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224" w:rsidRPr="00870224" w:rsidRDefault="00870224" w:rsidP="00B4381F">
      <w:pPr>
        <w:pStyle w:val="Header"/>
        <w:jc w:val="center"/>
        <w:rPr>
          <w:sz w:val="16"/>
          <w:szCs w:val="16"/>
        </w:rPr>
      </w:pPr>
    </w:p>
    <w:p w:rsidR="00B4381F" w:rsidRPr="008529D9" w:rsidRDefault="00B4381F" w:rsidP="00B4381F">
      <w:pPr>
        <w:pStyle w:val="Header"/>
        <w:jc w:val="center"/>
        <w:rPr>
          <w:rFonts w:cstheme="minorHAnsi"/>
          <w:b/>
          <w:color w:val="1F3864" w:themeColor="accent1" w:themeShade="80"/>
          <w:sz w:val="40"/>
          <w:szCs w:val="40"/>
        </w:rPr>
      </w:pPr>
      <w:r w:rsidRPr="008529D9">
        <w:rPr>
          <w:rFonts w:cstheme="minorHAnsi"/>
          <w:b/>
          <w:color w:val="1F3864" w:themeColor="accent1" w:themeShade="80"/>
          <w:sz w:val="40"/>
          <w:szCs w:val="40"/>
        </w:rPr>
        <w:t>Student Financial Aid Checklist</w:t>
      </w:r>
    </w:p>
    <w:p w:rsidR="00E8463F" w:rsidRPr="00870224" w:rsidRDefault="00E8463F" w:rsidP="00E8463F">
      <w:pPr>
        <w:autoSpaceDE w:val="0"/>
        <w:autoSpaceDN w:val="0"/>
        <w:adjustRightInd w:val="0"/>
        <w:spacing w:after="0" w:line="240" w:lineRule="auto"/>
        <w:rPr>
          <w:rFonts w:eastAsia="Wingdings-Regular" w:cstheme="minorHAnsi"/>
          <w:color w:val="000000"/>
          <w:sz w:val="24"/>
          <w:szCs w:val="24"/>
        </w:rPr>
      </w:pPr>
      <w:r w:rsidRPr="00870224">
        <w:rPr>
          <w:rFonts w:eastAsia="Wingdings-Regular" w:cstheme="minorHAnsi"/>
          <w:color w:val="000000"/>
          <w:sz w:val="24"/>
          <w:szCs w:val="24"/>
        </w:rPr>
        <w:t xml:space="preserve">The </w:t>
      </w:r>
      <w:r w:rsidRPr="00E8463F">
        <w:rPr>
          <w:rFonts w:eastAsia="Wingdings-Regular" w:cstheme="minorHAnsi"/>
          <w:b/>
          <w:color w:val="000000"/>
          <w:sz w:val="24"/>
          <w:szCs w:val="24"/>
        </w:rPr>
        <w:t>FSA ID</w:t>
      </w:r>
      <w:r w:rsidRPr="00870224">
        <w:rPr>
          <w:rFonts w:eastAsia="Wingdings-Regular" w:cstheme="minorHAnsi"/>
          <w:color w:val="000000"/>
          <w:sz w:val="24"/>
          <w:szCs w:val="24"/>
        </w:rPr>
        <w:t xml:space="preserve"> confirms an individual’s identity. Since the FSA ID is used as a legal signature and enables access to numerous U.S. Department of Education websites, it should never be shared with others.</w:t>
      </w:r>
    </w:p>
    <w:p w:rsidR="00B4381F" w:rsidRPr="00870224" w:rsidRDefault="00B4381F" w:rsidP="00870224">
      <w:pPr>
        <w:autoSpaceDE w:val="0"/>
        <w:autoSpaceDN w:val="0"/>
        <w:adjustRightInd w:val="0"/>
        <w:spacing w:after="0" w:line="240" w:lineRule="auto"/>
        <w:rPr>
          <w:rFonts w:cstheme="minorHAnsi"/>
          <w:sz w:val="24"/>
          <w:szCs w:val="24"/>
        </w:rPr>
      </w:pPr>
    </w:p>
    <w:p w:rsidR="000E6716" w:rsidRDefault="007D1789" w:rsidP="008A3509">
      <w:pPr>
        <w:autoSpaceDE w:val="0"/>
        <w:autoSpaceDN w:val="0"/>
        <w:adjustRightInd w:val="0"/>
        <w:spacing w:after="0" w:line="240" w:lineRule="auto"/>
        <w:ind w:left="720" w:hanging="720"/>
        <w:rPr>
          <w:rFonts w:eastAsia="Wingdings-Regular" w:cstheme="minorHAnsi"/>
          <w:color w:val="000000"/>
          <w:sz w:val="24"/>
          <w:szCs w:val="24"/>
        </w:rPr>
      </w:pPr>
      <w:sdt>
        <w:sdtPr>
          <w:rPr>
            <w:rFonts w:cstheme="minorHAnsi"/>
            <w:sz w:val="24"/>
            <w:szCs w:val="24"/>
          </w:rPr>
          <w:id w:val="-1602568179"/>
          <w14:checkbox>
            <w14:checked w14:val="0"/>
            <w14:checkedState w14:val="2612" w14:font="MS Gothic"/>
            <w14:uncheckedState w14:val="2610" w14:font="MS Gothic"/>
          </w14:checkbox>
        </w:sdtPr>
        <w:sdtEndPr/>
        <w:sdtContent>
          <w:r w:rsidR="008A3509">
            <w:rPr>
              <w:rFonts w:ascii="MS Gothic" w:eastAsia="MS Gothic" w:hAnsi="MS Gothic" w:cstheme="minorHAnsi" w:hint="eastAsia"/>
              <w:sz w:val="24"/>
              <w:szCs w:val="24"/>
            </w:rPr>
            <w:t>☐</w:t>
          </w:r>
        </w:sdtContent>
      </w:sdt>
      <w:r w:rsidR="00504561" w:rsidRPr="00870224">
        <w:rPr>
          <w:rFonts w:cstheme="minorHAnsi"/>
          <w:sz w:val="24"/>
          <w:szCs w:val="24"/>
        </w:rPr>
        <w:tab/>
      </w:r>
      <w:r w:rsidR="000E6716" w:rsidRPr="00870224">
        <w:rPr>
          <w:rFonts w:eastAsia="Wingdings-Regular" w:cstheme="minorHAnsi"/>
          <w:b/>
          <w:color w:val="000000"/>
          <w:sz w:val="24"/>
          <w:szCs w:val="24"/>
        </w:rPr>
        <w:t>Create</w:t>
      </w:r>
      <w:r w:rsidR="006D6C65" w:rsidRPr="00870224">
        <w:rPr>
          <w:rFonts w:eastAsia="Wingdings-Regular" w:cstheme="minorHAnsi"/>
          <w:b/>
          <w:color w:val="000000"/>
          <w:sz w:val="24"/>
          <w:szCs w:val="24"/>
        </w:rPr>
        <w:t xml:space="preserve"> Your</w:t>
      </w:r>
      <w:r w:rsidR="000E6716" w:rsidRPr="00870224">
        <w:rPr>
          <w:rFonts w:eastAsia="Wingdings-Regular" w:cstheme="minorHAnsi"/>
          <w:b/>
          <w:color w:val="000000"/>
          <w:sz w:val="24"/>
          <w:szCs w:val="24"/>
        </w:rPr>
        <w:t xml:space="preserve"> FSA ID and password</w:t>
      </w:r>
      <w:r w:rsidR="000E6716" w:rsidRPr="00870224">
        <w:rPr>
          <w:rFonts w:cstheme="minorHAnsi"/>
          <w:sz w:val="24"/>
          <w:szCs w:val="24"/>
        </w:rPr>
        <w:t xml:space="preserve"> </w:t>
      </w:r>
      <w:r w:rsidR="006D6C65" w:rsidRPr="00870224">
        <w:rPr>
          <w:rFonts w:cstheme="minorHAnsi"/>
          <w:sz w:val="24"/>
          <w:szCs w:val="24"/>
        </w:rPr>
        <w:t>–</w:t>
      </w:r>
      <w:r w:rsidR="000E6716" w:rsidRPr="00870224">
        <w:rPr>
          <w:rFonts w:cstheme="minorHAnsi"/>
          <w:sz w:val="24"/>
          <w:szCs w:val="24"/>
        </w:rPr>
        <w:t xml:space="preserve"> </w:t>
      </w:r>
      <w:r w:rsidR="006D6C65" w:rsidRPr="00870224">
        <w:rPr>
          <w:rFonts w:eastAsia="Wingdings-Regular" w:cstheme="minorHAnsi"/>
          <w:color w:val="000000"/>
          <w:sz w:val="24"/>
          <w:szCs w:val="24"/>
        </w:rPr>
        <w:t>You will use this</w:t>
      </w:r>
      <w:r w:rsidR="000E6716" w:rsidRPr="00870224">
        <w:rPr>
          <w:rFonts w:eastAsia="Wingdings-Regular" w:cstheme="minorHAnsi"/>
          <w:color w:val="000000"/>
          <w:sz w:val="24"/>
          <w:szCs w:val="24"/>
        </w:rPr>
        <w:t xml:space="preserve"> Federal Student Aid (FSA) ID </w:t>
      </w:r>
      <w:r w:rsidR="00531555">
        <w:rPr>
          <w:rFonts w:eastAsia="Wingdings-Regular" w:cstheme="minorHAnsi"/>
          <w:color w:val="000000"/>
          <w:sz w:val="24"/>
          <w:szCs w:val="24"/>
        </w:rPr>
        <w:t>t</w:t>
      </w:r>
      <w:r w:rsidR="000E6716" w:rsidRPr="00870224">
        <w:rPr>
          <w:rFonts w:eastAsia="Wingdings-Regular" w:cstheme="minorHAnsi"/>
          <w:color w:val="000000"/>
          <w:sz w:val="24"/>
          <w:szCs w:val="24"/>
        </w:rPr>
        <w:t xml:space="preserve">hroughout the </w:t>
      </w:r>
      <w:r w:rsidR="006D6C65" w:rsidRPr="00870224">
        <w:rPr>
          <w:rFonts w:eastAsia="Wingdings-Regular" w:cstheme="minorHAnsi"/>
          <w:color w:val="000000"/>
          <w:sz w:val="24"/>
          <w:szCs w:val="24"/>
        </w:rPr>
        <w:t>F</w:t>
      </w:r>
      <w:r w:rsidR="000E6716" w:rsidRPr="00870224">
        <w:rPr>
          <w:rFonts w:eastAsia="Wingdings-Regular" w:cstheme="minorHAnsi"/>
          <w:color w:val="000000"/>
          <w:sz w:val="24"/>
          <w:szCs w:val="24"/>
        </w:rPr>
        <w:t>ederal aid process</w:t>
      </w:r>
      <w:r w:rsidR="006D6C65" w:rsidRPr="00870224">
        <w:rPr>
          <w:rFonts w:eastAsia="Wingdings-Regular" w:cstheme="minorHAnsi"/>
          <w:color w:val="000000"/>
          <w:sz w:val="24"/>
          <w:szCs w:val="24"/>
        </w:rPr>
        <w:t>,</w:t>
      </w:r>
      <w:r w:rsidR="000E6716" w:rsidRPr="00870224">
        <w:rPr>
          <w:rFonts w:eastAsia="Wingdings-Regular" w:cstheme="minorHAnsi"/>
          <w:color w:val="000000"/>
          <w:sz w:val="24"/>
          <w:szCs w:val="24"/>
        </w:rPr>
        <w:t xml:space="preserve"> during and after college</w:t>
      </w:r>
      <w:r w:rsidR="006D6C65" w:rsidRPr="00870224">
        <w:rPr>
          <w:rFonts w:eastAsia="Wingdings-Regular" w:cstheme="minorHAnsi"/>
          <w:color w:val="000000"/>
          <w:sz w:val="24"/>
          <w:szCs w:val="24"/>
        </w:rPr>
        <w:t>.</w:t>
      </w:r>
      <w:r w:rsidR="000E6716" w:rsidRPr="00870224">
        <w:rPr>
          <w:rFonts w:eastAsia="Wingdings-Regular" w:cstheme="minorHAnsi"/>
          <w:color w:val="000000"/>
          <w:sz w:val="24"/>
          <w:szCs w:val="24"/>
        </w:rPr>
        <w:t xml:space="preserve"> </w:t>
      </w:r>
    </w:p>
    <w:p w:rsidR="0066374A" w:rsidRPr="00870224" w:rsidRDefault="0066374A" w:rsidP="008A3509">
      <w:pPr>
        <w:autoSpaceDE w:val="0"/>
        <w:autoSpaceDN w:val="0"/>
        <w:adjustRightInd w:val="0"/>
        <w:spacing w:after="0" w:line="240" w:lineRule="auto"/>
        <w:ind w:left="720" w:hanging="720"/>
        <w:rPr>
          <w:rFonts w:eastAsia="Wingdings-Regular" w:cstheme="minorHAnsi"/>
          <w:color w:val="000000"/>
          <w:sz w:val="24"/>
          <w:szCs w:val="24"/>
        </w:rPr>
      </w:pPr>
    </w:p>
    <w:p w:rsidR="000E6716" w:rsidRPr="00870224" w:rsidRDefault="007D1789" w:rsidP="008A3509">
      <w:pPr>
        <w:autoSpaceDE w:val="0"/>
        <w:autoSpaceDN w:val="0"/>
        <w:adjustRightInd w:val="0"/>
        <w:spacing w:after="0" w:line="240" w:lineRule="auto"/>
        <w:ind w:left="720" w:hanging="720"/>
        <w:rPr>
          <w:rFonts w:eastAsia="Wingdings-Regular" w:cstheme="minorHAnsi"/>
          <w:color w:val="000000"/>
          <w:sz w:val="24"/>
          <w:szCs w:val="24"/>
        </w:rPr>
      </w:pPr>
      <w:sdt>
        <w:sdtPr>
          <w:rPr>
            <w:rFonts w:eastAsia="Wingdings-Regular" w:cstheme="minorHAnsi"/>
            <w:color w:val="000000"/>
            <w:sz w:val="28"/>
            <w:szCs w:val="28"/>
          </w:rPr>
          <w:id w:val="286790949"/>
          <w14:checkbox>
            <w14:checked w14:val="0"/>
            <w14:checkedState w14:val="2612" w14:font="MS Gothic"/>
            <w14:uncheckedState w14:val="2610" w14:font="MS Gothic"/>
          </w14:checkbox>
        </w:sdtPr>
        <w:sdtEndPr/>
        <w:sdtContent>
          <w:r w:rsidR="008A3509">
            <w:rPr>
              <w:rFonts w:ascii="MS Gothic" w:eastAsia="MS Gothic" w:hAnsi="MS Gothic" w:cstheme="minorHAnsi" w:hint="eastAsia"/>
              <w:color w:val="000000"/>
              <w:sz w:val="28"/>
              <w:szCs w:val="28"/>
            </w:rPr>
            <w:t>☐</w:t>
          </w:r>
        </w:sdtContent>
      </w:sdt>
      <w:r w:rsidR="00504561" w:rsidRPr="00870224">
        <w:rPr>
          <w:rFonts w:eastAsia="Wingdings-Regular" w:cstheme="minorHAnsi"/>
          <w:color w:val="000000"/>
          <w:sz w:val="24"/>
          <w:szCs w:val="24"/>
        </w:rPr>
        <w:tab/>
      </w:r>
      <w:r w:rsidR="000E6716" w:rsidRPr="00870224">
        <w:rPr>
          <w:rFonts w:eastAsia="Wingdings-Regular" w:cstheme="minorHAnsi"/>
          <w:b/>
          <w:color w:val="000000"/>
          <w:sz w:val="24"/>
          <w:szCs w:val="24"/>
        </w:rPr>
        <w:t>Create Parent FSA ID and password</w:t>
      </w:r>
      <w:r w:rsidR="000E6716" w:rsidRPr="00870224">
        <w:rPr>
          <w:rFonts w:eastAsia="Wingdings-Regular" w:cstheme="minorHAnsi"/>
          <w:color w:val="000000"/>
          <w:sz w:val="24"/>
          <w:szCs w:val="24"/>
        </w:rPr>
        <w:t xml:space="preserve"> - If your parent(s) are required to provide information on the Free Application for Federal Student Aid (FAFSA®), a separate FSA ID is required for </w:t>
      </w:r>
      <w:r w:rsidR="006D6C65" w:rsidRPr="00870224">
        <w:rPr>
          <w:rFonts w:eastAsia="Wingdings-Regular" w:cstheme="minorHAnsi"/>
          <w:color w:val="000000"/>
          <w:sz w:val="24"/>
          <w:szCs w:val="24"/>
        </w:rPr>
        <w:t>your</w:t>
      </w:r>
      <w:r w:rsidR="000E6716" w:rsidRPr="00870224">
        <w:rPr>
          <w:rFonts w:eastAsia="Wingdings-Regular" w:cstheme="minorHAnsi"/>
          <w:color w:val="000000"/>
          <w:sz w:val="24"/>
          <w:szCs w:val="24"/>
        </w:rPr>
        <w:t xml:space="preserve"> parent. </w:t>
      </w:r>
    </w:p>
    <w:p w:rsidR="000E6716" w:rsidRPr="00FB4B92" w:rsidRDefault="000E6716" w:rsidP="008A3509">
      <w:pPr>
        <w:autoSpaceDE w:val="0"/>
        <w:autoSpaceDN w:val="0"/>
        <w:adjustRightInd w:val="0"/>
        <w:spacing w:after="0" w:line="240" w:lineRule="auto"/>
        <w:ind w:left="720" w:hanging="720"/>
        <w:rPr>
          <w:rFonts w:eastAsia="Wingdings-Regular" w:cstheme="minorHAnsi"/>
          <w:color w:val="000000"/>
          <w:sz w:val="10"/>
          <w:szCs w:val="10"/>
        </w:rPr>
      </w:pPr>
    </w:p>
    <w:p w:rsidR="000E6716" w:rsidRDefault="007D1789" w:rsidP="008A3509">
      <w:pPr>
        <w:autoSpaceDE w:val="0"/>
        <w:autoSpaceDN w:val="0"/>
        <w:adjustRightInd w:val="0"/>
        <w:spacing w:after="0" w:line="240" w:lineRule="auto"/>
        <w:ind w:left="720" w:hanging="720"/>
        <w:rPr>
          <w:rFonts w:eastAsia="Wingdings-Regular" w:cstheme="minorHAnsi"/>
          <w:color w:val="0000FF"/>
          <w:sz w:val="24"/>
          <w:szCs w:val="24"/>
        </w:rPr>
      </w:pPr>
      <w:sdt>
        <w:sdtPr>
          <w:rPr>
            <w:rFonts w:eastAsia="Wingdings-Regular" w:cstheme="minorHAnsi"/>
            <w:color w:val="000000"/>
            <w:sz w:val="28"/>
            <w:szCs w:val="28"/>
          </w:rPr>
          <w:id w:val="-1662157346"/>
          <w14:checkbox>
            <w14:checked w14:val="0"/>
            <w14:checkedState w14:val="2612" w14:font="MS Gothic"/>
            <w14:uncheckedState w14:val="2610" w14:font="MS Gothic"/>
          </w14:checkbox>
        </w:sdtPr>
        <w:sdtEndPr/>
        <w:sdtContent>
          <w:r w:rsidR="008A3509">
            <w:rPr>
              <w:rFonts w:ascii="MS Gothic" w:eastAsia="MS Gothic" w:hAnsi="MS Gothic" w:cstheme="minorHAnsi" w:hint="eastAsia"/>
              <w:color w:val="000000"/>
              <w:sz w:val="28"/>
              <w:szCs w:val="28"/>
            </w:rPr>
            <w:t>☐</w:t>
          </w:r>
        </w:sdtContent>
      </w:sdt>
      <w:r w:rsidR="000E6716" w:rsidRPr="00870224">
        <w:rPr>
          <w:rFonts w:eastAsia="Wingdings-Regular" w:cstheme="minorHAnsi"/>
          <w:color w:val="000000"/>
          <w:sz w:val="24"/>
          <w:szCs w:val="24"/>
        </w:rPr>
        <w:tab/>
      </w:r>
      <w:r w:rsidR="000E6716" w:rsidRPr="00870224">
        <w:rPr>
          <w:rFonts w:eastAsia="Wingdings-Regular" w:cstheme="minorHAnsi"/>
          <w:b/>
          <w:color w:val="000000"/>
          <w:sz w:val="24"/>
          <w:szCs w:val="24"/>
        </w:rPr>
        <w:t xml:space="preserve">Complete </w:t>
      </w:r>
      <w:r w:rsidR="006D6C65" w:rsidRPr="00870224">
        <w:rPr>
          <w:rFonts w:eastAsia="Wingdings-Regular" w:cstheme="minorHAnsi"/>
          <w:b/>
          <w:color w:val="000000"/>
          <w:sz w:val="24"/>
          <w:szCs w:val="24"/>
        </w:rPr>
        <w:t>the</w:t>
      </w:r>
      <w:r w:rsidR="000E6716" w:rsidRPr="00870224">
        <w:rPr>
          <w:rFonts w:eastAsia="Wingdings-Regular" w:cstheme="minorHAnsi"/>
          <w:b/>
          <w:color w:val="000000"/>
          <w:sz w:val="24"/>
          <w:szCs w:val="24"/>
        </w:rPr>
        <w:t xml:space="preserve"> FAFSA</w:t>
      </w:r>
      <w:r w:rsidR="000E6716" w:rsidRPr="00870224">
        <w:rPr>
          <w:rFonts w:eastAsia="Wingdings-Regular" w:cstheme="minorHAnsi"/>
          <w:color w:val="000000"/>
          <w:sz w:val="24"/>
          <w:szCs w:val="24"/>
        </w:rPr>
        <w:t xml:space="preserve"> - File your FAFSA as soon as possible on or after October 1</w:t>
      </w:r>
      <w:r w:rsidR="006D6C65" w:rsidRPr="00870224">
        <w:rPr>
          <w:rFonts w:eastAsia="Wingdings-Regular" w:cstheme="minorHAnsi"/>
          <w:color w:val="000000"/>
          <w:sz w:val="24"/>
          <w:szCs w:val="24"/>
        </w:rPr>
        <w:t xml:space="preserve"> </w:t>
      </w:r>
      <w:r>
        <w:rPr>
          <w:rFonts w:eastAsia="Wingdings-Regular" w:cstheme="minorHAnsi"/>
          <w:color w:val="000000"/>
          <w:sz w:val="24"/>
          <w:szCs w:val="24"/>
        </w:rPr>
        <w:t xml:space="preserve">(the 2024-25 FAFSA will not be available until December) </w:t>
      </w:r>
      <w:bookmarkStart w:id="0" w:name="_GoBack"/>
      <w:bookmarkEnd w:id="0"/>
      <w:r w:rsidR="006D6C65" w:rsidRPr="00870224">
        <w:rPr>
          <w:rFonts w:eastAsia="Wingdings-Regular" w:cstheme="minorHAnsi"/>
          <w:color w:val="000000"/>
          <w:sz w:val="24"/>
          <w:szCs w:val="24"/>
        </w:rPr>
        <w:t>for the coming school year</w:t>
      </w:r>
      <w:r w:rsidR="000E6716" w:rsidRPr="00870224">
        <w:rPr>
          <w:rFonts w:eastAsia="Wingdings-Regular" w:cstheme="minorHAnsi"/>
          <w:color w:val="000000"/>
          <w:sz w:val="24"/>
          <w:szCs w:val="24"/>
        </w:rPr>
        <w:t xml:space="preserve">. </w:t>
      </w:r>
      <w:r w:rsidR="003A2AB1" w:rsidRPr="003A2AB1">
        <w:rPr>
          <w:rFonts w:eastAsia="Wingdings-Regular" w:cstheme="minorHAnsi"/>
          <w:color w:val="000000"/>
          <w:sz w:val="24"/>
          <w:szCs w:val="24"/>
        </w:rPr>
        <w:t xml:space="preserve">Complete the </w:t>
      </w:r>
      <w:r w:rsidR="000E6716" w:rsidRPr="003A2AB1">
        <w:rPr>
          <w:rFonts w:eastAsia="Wingdings-Regular" w:cstheme="minorHAnsi"/>
          <w:color w:val="000000"/>
          <w:sz w:val="24"/>
          <w:szCs w:val="24"/>
        </w:rPr>
        <w:t>FAFSA</w:t>
      </w:r>
      <w:r w:rsidR="000E6716" w:rsidRPr="00870224">
        <w:rPr>
          <w:rFonts w:eastAsia="Wingdings-Regular" w:cstheme="minorHAnsi"/>
          <w:b/>
          <w:color w:val="000000"/>
          <w:sz w:val="24"/>
          <w:szCs w:val="24"/>
        </w:rPr>
        <w:t xml:space="preserve"> before March 1</w:t>
      </w:r>
      <w:r w:rsidR="000E6716" w:rsidRPr="00870224">
        <w:rPr>
          <w:rFonts w:eastAsia="Wingdings-Regular" w:cstheme="minorHAnsi"/>
          <w:b/>
          <w:color w:val="000000"/>
          <w:sz w:val="24"/>
          <w:szCs w:val="24"/>
          <w:vertAlign w:val="superscript"/>
        </w:rPr>
        <w:t>st</w:t>
      </w:r>
      <w:r w:rsidR="006D6C65" w:rsidRPr="00870224">
        <w:rPr>
          <w:rFonts w:eastAsia="Wingdings-Regular" w:cstheme="minorHAnsi"/>
          <w:b/>
          <w:color w:val="000000"/>
          <w:sz w:val="24"/>
          <w:szCs w:val="24"/>
        </w:rPr>
        <w:t xml:space="preserve"> </w:t>
      </w:r>
      <w:r w:rsidR="006D6C65" w:rsidRPr="003A2AB1">
        <w:rPr>
          <w:rFonts w:eastAsia="Wingdings-Regular" w:cstheme="minorHAnsi"/>
          <w:color w:val="000000"/>
          <w:sz w:val="24"/>
          <w:szCs w:val="24"/>
        </w:rPr>
        <w:t xml:space="preserve">for the coming school year </w:t>
      </w:r>
      <w:r w:rsidR="000E6716" w:rsidRPr="003A2AB1">
        <w:rPr>
          <w:rFonts w:eastAsia="Wingdings-Regular" w:cstheme="minorHAnsi"/>
          <w:color w:val="000000"/>
          <w:sz w:val="24"/>
          <w:szCs w:val="24"/>
        </w:rPr>
        <w:t xml:space="preserve">to be </w:t>
      </w:r>
      <w:r w:rsidR="006D6C65" w:rsidRPr="003A2AB1">
        <w:rPr>
          <w:rFonts w:eastAsia="Wingdings-Regular" w:cstheme="minorHAnsi"/>
          <w:color w:val="000000"/>
          <w:sz w:val="24"/>
          <w:szCs w:val="24"/>
        </w:rPr>
        <w:t>considered</w:t>
      </w:r>
      <w:r w:rsidR="000E6716" w:rsidRPr="003A2AB1">
        <w:rPr>
          <w:rFonts w:eastAsia="Wingdings-Regular" w:cstheme="minorHAnsi"/>
          <w:color w:val="000000"/>
          <w:sz w:val="24"/>
          <w:szCs w:val="24"/>
        </w:rPr>
        <w:t xml:space="preserve"> for </w:t>
      </w:r>
      <w:r w:rsidR="000E6716" w:rsidRPr="003A2AB1">
        <w:rPr>
          <w:rFonts w:eastAsia="Wingdings-Regular" w:cstheme="minorHAnsi"/>
          <w:b/>
          <w:color w:val="000000"/>
          <w:sz w:val="24"/>
          <w:szCs w:val="24"/>
        </w:rPr>
        <w:t xml:space="preserve">Maryland State </w:t>
      </w:r>
      <w:r w:rsidR="006D6C65" w:rsidRPr="003A2AB1">
        <w:rPr>
          <w:rFonts w:eastAsia="Wingdings-Regular" w:cstheme="minorHAnsi"/>
          <w:b/>
          <w:color w:val="000000"/>
          <w:sz w:val="24"/>
          <w:szCs w:val="24"/>
        </w:rPr>
        <w:t>f</w:t>
      </w:r>
      <w:r w:rsidR="000E6716" w:rsidRPr="003A2AB1">
        <w:rPr>
          <w:rFonts w:eastAsia="Wingdings-Regular" w:cstheme="minorHAnsi"/>
          <w:b/>
          <w:color w:val="000000"/>
          <w:sz w:val="24"/>
          <w:szCs w:val="24"/>
        </w:rPr>
        <w:t xml:space="preserve">inancial </w:t>
      </w:r>
      <w:r w:rsidR="006D6C65" w:rsidRPr="003A2AB1">
        <w:rPr>
          <w:rFonts w:eastAsia="Wingdings-Regular" w:cstheme="minorHAnsi"/>
          <w:b/>
          <w:color w:val="000000"/>
          <w:sz w:val="24"/>
          <w:szCs w:val="24"/>
        </w:rPr>
        <w:t>a</w:t>
      </w:r>
      <w:r w:rsidR="000E6716" w:rsidRPr="003A2AB1">
        <w:rPr>
          <w:rFonts w:eastAsia="Wingdings-Regular" w:cstheme="minorHAnsi"/>
          <w:b/>
          <w:color w:val="000000"/>
          <w:sz w:val="24"/>
          <w:szCs w:val="24"/>
        </w:rPr>
        <w:t>id</w:t>
      </w:r>
      <w:r w:rsidR="000E6716" w:rsidRPr="003A2AB1">
        <w:rPr>
          <w:rFonts w:eastAsia="Wingdings-Regular" w:cstheme="minorHAnsi"/>
          <w:color w:val="000000"/>
          <w:sz w:val="24"/>
          <w:szCs w:val="24"/>
        </w:rPr>
        <w:t xml:space="preserve"> grants and scholarships.</w:t>
      </w:r>
      <w:r w:rsidR="003A2AB1" w:rsidRPr="003A2AB1">
        <w:rPr>
          <w:rFonts w:eastAsia="Wingdings-Regular" w:cstheme="minorHAnsi"/>
          <w:color w:val="000000"/>
          <w:sz w:val="24"/>
          <w:szCs w:val="24"/>
        </w:rPr>
        <w:t xml:space="preserve"> </w:t>
      </w:r>
      <w:r w:rsidR="003A2AB1" w:rsidRPr="00870224">
        <w:rPr>
          <w:rFonts w:eastAsia="Wingdings-Regular" w:cstheme="minorHAnsi"/>
          <w:color w:val="000000"/>
          <w:sz w:val="24"/>
          <w:szCs w:val="24"/>
        </w:rPr>
        <w:t xml:space="preserve">Use the website </w:t>
      </w:r>
      <w:hyperlink r:id="rId8" w:history="1">
        <w:r w:rsidR="0066374A" w:rsidRPr="00DE08B7">
          <w:rPr>
            <w:rStyle w:val="Hyperlink"/>
            <w:rFonts w:eastAsia="Wingdings-Regular" w:cstheme="minorHAnsi"/>
            <w:sz w:val="24"/>
            <w:szCs w:val="24"/>
          </w:rPr>
          <w:t>www.studentaid.gov</w:t>
        </w:r>
      </w:hyperlink>
    </w:p>
    <w:p w:rsidR="0066374A" w:rsidRPr="003A2AB1" w:rsidRDefault="0066374A" w:rsidP="008A3509">
      <w:pPr>
        <w:autoSpaceDE w:val="0"/>
        <w:autoSpaceDN w:val="0"/>
        <w:adjustRightInd w:val="0"/>
        <w:spacing w:after="0" w:line="240" w:lineRule="auto"/>
        <w:ind w:left="720" w:hanging="720"/>
        <w:rPr>
          <w:rFonts w:eastAsia="Wingdings-Regular" w:cstheme="minorHAnsi"/>
          <w:color w:val="000000"/>
          <w:sz w:val="24"/>
          <w:szCs w:val="24"/>
        </w:rPr>
      </w:pPr>
    </w:p>
    <w:p w:rsidR="00504561" w:rsidRPr="00870224" w:rsidRDefault="007D1789" w:rsidP="008A3509">
      <w:pPr>
        <w:autoSpaceDE w:val="0"/>
        <w:autoSpaceDN w:val="0"/>
        <w:adjustRightInd w:val="0"/>
        <w:spacing w:after="0" w:line="240" w:lineRule="auto"/>
        <w:ind w:left="720" w:hanging="720"/>
        <w:rPr>
          <w:rFonts w:eastAsia="Wingdings-Regular" w:cstheme="minorHAnsi"/>
          <w:color w:val="000000"/>
          <w:sz w:val="24"/>
          <w:szCs w:val="24"/>
        </w:rPr>
      </w:pPr>
      <w:sdt>
        <w:sdtPr>
          <w:rPr>
            <w:rFonts w:eastAsia="Wingdings-Regular" w:cstheme="minorHAnsi"/>
            <w:color w:val="000000"/>
            <w:sz w:val="28"/>
            <w:szCs w:val="28"/>
          </w:rPr>
          <w:id w:val="-1435202690"/>
          <w14:checkbox>
            <w14:checked w14:val="0"/>
            <w14:checkedState w14:val="2612" w14:font="MS Gothic"/>
            <w14:uncheckedState w14:val="2610" w14:font="MS Gothic"/>
          </w14:checkbox>
        </w:sdtPr>
        <w:sdtEndPr/>
        <w:sdtContent>
          <w:r w:rsidR="00870224">
            <w:rPr>
              <w:rFonts w:ascii="MS Gothic" w:eastAsia="MS Gothic" w:hAnsi="MS Gothic" w:cstheme="minorHAnsi" w:hint="eastAsia"/>
              <w:color w:val="000000"/>
              <w:sz w:val="28"/>
              <w:szCs w:val="28"/>
            </w:rPr>
            <w:t>☐</w:t>
          </w:r>
        </w:sdtContent>
      </w:sdt>
      <w:r w:rsidR="00504561" w:rsidRPr="00870224">
        <w:rPr>
          <w:rFonts w:eastAsia="Wingdings-Regular" w:cstheme="minorHAnsi"/>
          <w:color w:val="000000"/>
          <w:sz w:val="24"/>
          <w:szCs w:val="24"/>
        </w:rPr>
        <w:tab/>
      </w:r>
      <w:r w:rsidR="00504561" w:rsidRPr="00870224">
        <w:rPr>
          <w:rFonts w:eastAsia="Wingdings-Regular" w:cstheme="minorHAnsi"/>
          <w:b/>
          <w:color w:val="000000"/>
          <w:sz w:val="24"/>
          <w:szCs w:val="24"/>
        </w:rPr>
        <w:t>Review your Student Aid Report (SAR)</w:t>
      </w:r>
      <w:r w:rsidR="00504561" w:rsidRPr="00870224">
        <w:rPr>
          <w:rFonts w:eastAsia="Wingdings-Regular" w:cstheme="minorHAnsi"/>
          <w:color w:val="000000"/>
          <w:sz w:val="24"/>
          <w:szCs w:val="24"/>
        </w:rPr>
        <w:t xml:space="preserve">, which is sent to you via email or postal mail after you file the FAFSA. If necessary, correct inaccurate items online </w:t>
      </w:r>
      <w:r w:rsidR="00AF7D98" w:rsidRPr="00870224">
        <w:rPr>
          <w:rFonts w:eastAsia="Wingdings-Regular" w:cstheme="minorHAnsi"/>
          <w:color w:val="000000"/>
          <w:sz w:val="24"/>
          <w:szCs w:val="24"/>
        </w:rPr>
        <w:t>right away</w:t>
      </w:r>
      <w:r w:rsidR="006D6C65" w:rsidRPr="00870224">
        <w:rPr>
          <w:rFonts w:eastAsia="Wingdings-Regular" w:cstheme="minorHAnsi"/>
          <w:color w:val="000000"/>
          <w:sz w:val="24"/>
          <w:szCs w:val="24"/>
        </w:rPr>
        <w:t xml:space="preserve"> </w:t>
      </w:r>
      <w:r w:rsidR="00504561" w:rsidRPr="00870224">
        <w:rPr>
          <w:rFonts w:eastAsia="Wingdings-Regular" w:cstheme="minorHAnsi"/>
          <w:color w:val="000000"/>
          <w:sz w:val="24"/>
          <w:szCs w:val="24"/>
        </w:rPr>
        <w:t>at</w:t>
      </w:r>
      <w:r w:rsidR="00870224" w:rsidRPr="00870224">
        <w:rPr>
          <w:rFonts w:eastAsia="Wingdings-Regular" w:cstheme="minorHAnsi"/>
          <w:color w:val="0000FF"/>
          <w:sz w:val="24"/>
          <w:szCs w:val="24"/>
        </w:rPr>
        <w:t xml:space="preserve"> www.studentaid.gov</w:t>
      </w:r>
      <w:r w:rsidR="00940A04">
        <w:rPr>
          <w:rFonts w:eastAsia="Wingdings-Regular" w:cstheme="minorHAnsi"/>
          <w:color w:val="0000FF"/>
          <w:sz w:val="24"/>
          <w:szCs w:val="24"/>
        </w:rPr>
        <w:t>.</w:t>
      </w:r>
      <w:r w:rsidR="00AF7D98" w:rsidRPr="00870224">
        <w:rPr>
          <w:rFonts w:eastAsia="Wingdings-Regular" w:cstheme="minorHAnsi"/>
          <w:color w:val="0000FF"/>
          <w:sz w:val="24"/>
          <w:szCs w:val="24"/>
        </w:rPr>
        <w:t xml:space="preserve"> </w:t>
      </w:r>
      <w:r w:rsidR="0066374A">
        <w:rPr>
          <w:rFonts w:eastAsia="Wingdings-Regular" w:cstheme="minorHAnsi"/>
          <w:color w:val="000000"/>
          <w:sz w:val="24"/>
          <w:szCs w:val="24"/>
        </w:rPr>
        <w:t>If</w:t>
      </w:r>
      <w:r w:rsidR="00AF7D98" w:rsidRPr="00870224">
        <w:rPr>
          <w:rFonts w:eastAsia="Wingdings-Regular" w:cstheme="minorHAnsi"/>
          <w:color w:val="000000"/>
          <w:sz w:val="24"/>
          <w:szCs w:val="24"/>
        </w:rPr>
        <w:t xml:space="preserve"> you do not provide an e-mail address on your FAFSA, you will receive a paper SAR. </w:t>
      </w:r>
    </w:p>
    <w:p w:rsidR="000E6716" w:rsidRPr="00870224" w:rsidRDefault="000E6716" w:rsidP="008A3509">
      <w:pPr>
        <w:autoSpaceDE w:val="0"/>
        <w:autoSpaceDN w:val="0"/>
        <w:adjustRightInd w:val="0"/>
        <w:spacing w:after="0" w:line="240" w:lineRule="auto"/>
        <w:ind w:left="720" w:hanging="720"/>
        <w:rPr>
          <w:rFonts w:eastAsia="Wingdings-Regular" w:cstheme="minorHAnsi"/>
          <w:color w:val="000000"/>
          <w:sz w:val="24"/>
          <w:szCs w:val="24"/>
        </w:rPr>
      </w:pPr>
    </w:p>
    <w:p w:rsidR="000E6716" w:rsidRDefault="007D1789" w:rsidP="008A3509">
      <w:pPr>
        <w:autoSpaceDE w:val="0"/>
        <w:autoSpaceDN w:val="0"/>
        <w:adjustRightInd w:val="0"/>
        <w:spacing w:after="0" w:line="240" w:lineRule="auto"/>
        <w:ind w:left="720" w:hanging="720"/>
        <w:rPr>
          <w:rFonts w:eastAsia="Wingdings-Regular" w:cstheme="minorHAnsi"/>
          <w:color w:val="000000"/>
          <w:sz w:val="24"/>
          <w:szCs w:val="24"/>
        </w:rPr>
      </w:pPr>
      <w:sdt>
        <w:sdtPr>
          <w:rPr>
            <w:rFonts w:eastAsia="Wingdings-Regular" w:cstheme="minorHAnsi"/>
            <w:color w:val="000000"/>
            <w:sz w:val="28"/>
            <w:szCs w:val="28"/>
          </w:rPr>
          <w:id w:val="-1552458582"/>
          <w14:checkbox>
            <w14:checked w14:val="0"/>
            <w14:checkedState w14:val="2612" w14:font="MS Gothic"/>
            <w14:uncheckedState w14:val="2610" w14:font="MS Gothic"/>
          </w14:checkbox>
        </w:sdtPr>
        <w:sdtEndPr/>
        <w:sdtContent>
          <w:r w:rsidR="00870224">
            <w:rPr>
              <w:rFonts w:ascii="MS Gothic" w:eastAsia="MS Gothic" w:hAnsi="MS Gothic" w:cstheme="minorHAnsi" w:hint="eastAsia"/>
              <w:color w:val="000000"/>
              <w:sz w:val="28"/>
              <w:szCs w:val="28"/>
            </w:rPr>
            <w:t>☐</w:t>
          </w:r>
        </w:sdtContent>
      </w:sdt>
      <w:r w:rsidR="000E6716" w:rsidRPr="00870224">
        <w:rPr>
          <w:rFonts w:eastAsia="Wingdings-Regular" w:cstheme="minorHAnsi"/>
          <w:color w:val="000000"/>
          <w:sz w:val="24"/>
          <w:szCs w:val="24"/>
        </w:rPr>
        <w:tab/>
      </w:r>
      <w:r w:rsidR="000E6716" w:rsidRPr="00870224">
        <w:rPr>
          <w:rFonts w:eastAsia="Wingdings-Regular" w:cstheme="minorHAnsi"/>
          <w:b/>
          <w:color w:val="000000"/>
          <w:sz w:val="24"/>
          <w:szCs w:val="24"/>
        </w:rPr>
        <w:t>C</w:t>
      </w:r>
      <w:r w:rsidR="003A2AB1">
        <w:rPr>
          <w:rFonts w:eastAsia="Wingdings-Regular" w:cstheme="minorHAnsi"/>
          <w:b/>
          <w:color w:val="000000"/>
          <w:sz w:val="24"/>
          <w:szCs w:val="24"/>
        </w:rPr>
        <w:t>reate</w:t>
      </w:r>
      <w:r w:rsidR="00AF7D98" w:rsidRPr="00870224">
        <w:rPr>
          <w:rFonts w:eastAsia="Wingdings-Regular" w:cstheme="minorHAnsi"/>
          <w:b/>
          <w:color w:val="000000"/>
          <w:sz w:val="24"/>
          <w:szCs w:val="24"/>
        </w:rPr>
        <w:t xml:space="preserve"> MHEC </w:t>
      </w:r>
      <w:r w:rsidR="003A2AB1">
        <w:rPr>
          <w:rFonts w:eastAsia="Wingdings-Regular" w:cstheme="minorHAnsi"/>
          <w:b/>
          <w:color w:val="000000"/>
          <w:sz w:val="24"/>
          <w:szCs w:val="24"/>
        </w:rPr>
        <w:t>log-in</w:t>
      </w:r>
      <w:r w:rsidR="003A2AB1" w:rsidRPr="001B4758">
        <w:rPr>
          <w:rFonts w:eastAsia="Wingdings-Regular" w:cstheme="minorHAnsi"/>
          <w:color w:val="000000"/>
          <w:sz w:val="24"/>
          <w:szCs w:val="24"/>
        </w:rPr>
        <w:t xml:space="preserve"> </w:t>
      </w:r>
      <w:r w:rsidR="001B4758" w:rsidRPr="001B4758">
        <w:rPr>
          <w:rFonts w:eastAsia="Wingdings-Regular" w:cstheme="minorHAnsi"/>
          <w:color w:val="000000"/>
          <w:sz w:val="24"/>
          <w:szCs w:val="24"/>
        </w:rPr>
        <w:t>(</w:t>
      </w:r>
      <w:r w:rsidR="001B4758">
        <w:rPr>
          <w:rFonts w:eastAsia="Wingdings-Regular" w:cstheme="minorHAnsi"/>
          <w:color w:val="000000"/>
          <w:sz w:val="24"/>
          <w:szCs w:val="24"/>
        </w:rPr>
        <w:t>if you have completed your FAFSA by March 1</w:t>
      </w:r>
      <w:r w:rsidR="001B4758" w:rsidRPr="001B4758">
        <w:rPr>
          <w:rFonts w:eastAsia="Wingdings-Regular" w:cstheme="minorHAnsi"/>
          <w:color w:val="000000"/>
          <w:sz w:val="24"/>
          <w:szCs w:val="24"/>
          <w:vertAlign w:val="superscript"/>
        </w:rPr>
        <w:t>st</w:t>
      </w:r>
      <w:r w:rsidR="001B4758">
        <w:rPr>
          <w:rFonts w:eastAsia="Wingdings-Regular" w:cstheme="minorHAnsi"/>
          <w:color w:val="000000"/>
          <w:sz w:val="24"/>
          <w:szCs w:val="24"/>
          <w:vertAlign w:val="superscript"/>
        </w:rPr>
        <w:t>)</w:t>
      </w:r>
      <w:r w:rsidR="001B4758">
        <w:rPr>
          <w:rFonts w:eastAsia="Wingdings-Regular" w:cstheme="minorHAnsi"/>
          <w:color w:val="000000"/>
          <w:sz w:val="24"/>
          <w:szCs w:val="24"/>
        </w:rPr>
        <w:t xml:space="preserve">. The State of Maryland will review your FAFSA and may ask for addition information. You must respond promptly. </w:t>
      </w:r>
      <w:hyperlink r:id="rId9" w:history="1">
        <w:r w:rsidR="0066374A" w:rsidRPr="00DE08B7">
          <w:rPr>
            <w:rStyle w:val="Hyperlink"/>
            <w:rFonts w:eastAsia="Wingdings-Regular" w:cstheme="minorHAnsi"/>
            <w:sz w:val="24"/>
            <w:szCs w:val="24"/>
          </w:rPr>
          <w:t>https://mdcaps.mhec.state.md.us/MDCAPS/login.aspx</w:t>
        </w:r>
      </w:hyperlink>
    </w:p>
    <w:p w:rsidR="0066374A" w:rsidRPr="001B4758" w:rsidRDefault="0066374A" w:rsidP="008A3509">
      <w:pPr>
        <w:autoSpaceDE w:val="0"/>
        <w:autoSpaceDN w:val="0"/>
        <w:adjustRightInd w:val="0"/>
        <w:spacing w:after="0" w:line="240" w:lineRule="auto"/>
        <w:ind w:left="720" w:hanging="720"/>
        <w:rPr>
          <w:rFonts w:eastAsia="Wingdings-Regular" w:cstheme="minorHAnsi"/>
          <w:color w:val="000000"/>
          <w:sz w:val="24"/>
          <w:szCs w:val="24"/>
        </w:rPr>
      </w:pPr>
    </w:p>
    <w:p w:rsidR="000E6716" w:rsidRPr="00870224" w:rsidRDefault="007D1789" w:rsidP="008A3509">
      <w:pPr>
        <w:autoSpaceDE w:val="0"/>
        <w:autoSpaceDN w:val="0"/>
        <w:adjustRightInd w:val="0"/>
        <w:spacing w:after="0" w:line="240" w:lineRule="auto"/>
        <w:ind w:left="720" w:hanging="720"/>
        <w:rPr>
          <w:rFonts w:eastAsia="Wingdings-Regular" w:cstheme="minorHAnsi"/>
          <w:b/>
          <w:color w:val="000000"/>
          <w:sz w:val="24"/>
          <w:szCs w:val="24"/>
        </w:rPr>
      </w:pPr>
      <w:sdt>
        <w:sdtPr>
          <w:rPr>
            <w:rFonts w:eastAsia="Wingdings-Regular" w:cstheme="minorHAnsi"/>
            <w:color w:val="000000"/>
            <w:sz w:val="28"/>
            <w:szCs w:val="28"/>
          </w:rPr>
          <w:id w:val="519434858"/>
          <w14:checkbox>
            <w14:checked w14:val="0"/>
            <w14:checkedState w14:val="2612" w14:font="MS Gothic"/>
            <w14:uncheckedState w14:val="2610" w14:font="MS Gothic"/>
          </w14:checkbox>
        </w:sdtPr>
        <w:sdtEndPr/>
        <w:sdtContent>
          <w:r w:rsidR="00870224">
            <w:rPr>
              <w:rFonts w:ascii="MS Gothic" w:eastAsia="MS Gothic" w:hAnsi="MS Gothic" w:cstheme="minorHAnsi" w:hint="eastAsia"/>
              <w:color w:val="000000"/>
              <w:sz w:val="28"/>
              <w:szCs w:val="28"/>
            </w:rPr>
            <w:t>☐</w:t>
          </w:r>
        </w:sdtContent>
      </w:sdt>
      <w:r w:rsidR="000E6716" w:rsidRPr="00870224">
        <w:rPr>
          <w:rFonts w:eastAsia="Wingdings-Regular" w:cstheme="minorHAnsi"/>
          <w:color w:val="000000"/>
          <w:sz w:val="24"/>
          <w:szCs w:val="24"/>
        </w:rPr>
        <w:tab/>
      </w:r>
      <w:r w:rsidR="0066374A">
        <w:rPr>
          <w:rFonts w:eastAsia="Wingdings-Regular" w:cstheme="minorHAnsi"/>
          <w:b/>
          <w:color w:val="000000"/>
          <w:sz w:val="24"/>
          <w:szCs w:val="24"/>
        </w:rPr>
        <w:t>Look up</w:t>
      </w:r>
      <w:r w:rsidR="003A2AB1">
        <w:rPr>
          <w:rFonts w:eastAsia="Wingdings-Regular" w:cstheme="minorHAnsi"/>
          <w:b/>
          <w:color w:val="000000"/>
          <w:sz w:val="24"/>
          <w:szCs w:val="24"/>
        </w:rPr>
        <w:t xml:space="preserve"> the</w:t>
      </w:r>
      <w:r w:rsidR="003A2AB1" w:rsidRPr="003A2AB1">
        <w:rPr>
          <w:rFonts w:eastAsia="Wingdings-Regular" w:cstheme="minorHAnsi"/>
          <w:b/>
          <w:color w:val="000000"/>
          <w:sz w:val="24"/>
          <w:szCs w:val="24"/>
        </w:rPr>
        <w:t xml:space="preserve"> </w:t>
      </w:r>
      <w:r w:rsidR="003A2AB1">
        <w:rPr>
          <w:rFonts w:eastAsia="Wingdings-Regular" w:cstheme="minorHAnsi"/>
          <w:b/>
          <w:color w:val="000000"/>
          <w:sz w:val="24"/>
          <w:szCs w:val="24"/>
        </w:rPr>
        <w:t>I</w:t>
      </w:r>
      <w:r w:rsidR="003A2AB1" w:rsidRPr="003A2AB1">
        <w:rPr>
          <w:rFonts w:eastAsia="Wingdings-Regular" w:cstheme="minorHAnsi"/>
          <w:b/>
          <w:color w:val="000000"/>
          <w:sz w:val="24"/>
          <w:szCs w:val="24"/>
        </w:rPr>
        <w:t>nstitutional Deadlines</w:t>
      </w:r>
      <w:r w:rsidR="003A2AB1">
        <w:rPr>
          <w:rFonts w:eastAsia="Wingdings-Regular" w:cstheme="minorHAnsi"/>
          <w:b/>
          <w:color w:val="000000"/>
          <w:sz w:val="24"/>
          <w:szCs w:val="24"/>
        </w:rPr>
        <w:t xml:space="preserve"> </w:t>
      </w:r>
      <w:r w:rsidR="003A2AB1" w:rsidRPr="003A2AB1">
        <w:rPr>
          <w:rFonts w:eastAsia="Wingdings-Regular" w:cstheme="minorHAnsi"/>
          <w:color w:val="000000"/>
          <w:sz w:val="24"/>
          <w:szCs w:val="24"/>
        </w:rPr>
        <w:t>for the colleges you are applying to</w:t>
      </w:r>
      <w:r w:rsidR="003A2AB1">
        <w:rPr>
          <w:rFonts w:eastAsia="Wingdings-Regular" w:cstheme="minorHAnsi"/>
          <w:b/>
          <w:color w:val="000000"/>
          <w:sz w:val="24"/>
          <w:szCs w:val="24"/>
        </w:rPr>
        <w:t xml:space="preserve">. </w:t>
      </w:r>
      <w:r w:rsidR="0066374A" w:rsidRPr="0066374A">
        <w:rPr>
          <w:rFonts w:eastAsia="Wingdings-Regular" w:cstheme="minorHAnsi"/>
          <w:color w:val="000000"/>
          <w:sz w:val="24"/>
          <w:szCs w:val="24"/>
        </w:rPr>
        <w:t xml:space="preserve">Each Institution will have its own </w:t>
      </w:r>
      <w:r w:rsidR="00531555" w:rsidRPr="0066374A">
        <w:rPr>
          <w:rFonts w:eastAsia="Wingdings-Regular" w:cstheme="minorHAnsi"/>
          <w:color w:val="000000"/>
          <w:sz w:val="24"/>
          <w:szCs w:val="24"/>
        </w:rPr>
        <w:t xml:space="preserve">applications and </w:t>
      </w:r>
      <w:r w:rsidR="0066374A" w:rsidRPr="0066374A">
        <w:rPr>
          <w:rFonts w:eastAsia="Wingdings-Regular" w:cstheme="minorHAnsi"/>
          <w:color w:val="000000"/>
          <w:sz w:val="24"/>
          <w:szCs w:val="24"/>
        </w:rPr>
        <w:t xml:space="preserve">deadlines for institutional scholarships and </w:t>
      </w:r>
      <w:r w:rsidR="0066374A">
        <w:rPr>
          <w:rFonts w:eastAsia="Wingdings-Regular" w:cstheme="minorHAnsi"/>
          <w:color w:val="000000"/>
          <w:sz w:val="24"/>
          <w:szCs w:val="24"/>
        </w:rPr>
        <w:t>financial aid.</w:t>
      </w:r>
    </w:p>
    <w:p w:rsidR="000E6716" w:rsidRPr="00FB4B92" w:rsidRDefault="000E6716" w:rsidP="008A3509">
      <w:pPr>
        <w:autoSpaceDE w:val="0"/>
        <w:autoSpaceDN w:val="0"/>
        <w:adjustRightInd w:val="0"/>
        <w:spacing w:after="0" w:line="240" w:lineRule="auto"/>
        <w:ind w:left="720" w:hanging="720"/>
        <w:rPr>
          <w:rFonts w:eastAsia="Wingdings-Regular" w:cstheme="minorHAnsi"/>
          <w:color w:val="000000"/>
          <w:sz w:val="10"/>
          <w:szCs w:val="10"/>
        </w:rPr>
      </w:pPr>
    </w:p>
    <w:p w:rsidR="00504561" w:rsidRPr="00870224" w:rsidRDefault="007D1789" w:rsidP="008A3509">
      <w:pPr>
        <w:autoSpaceDE w:val="0"/>
        <w:autoSpaceDN w:val="0"/>
        <w:adjustRightInd w:val="0"/>
        <w:spacing w:after="0" w:line="240" w:lineRule="auto"/>
        <w:ind w:left="720" w:hanging="720"/>
        <w:rPr>
          <w:rFonts w:eastAsia="Wingdings-Regular" w:cstheme="minorHAnsi"/>
          <w:i/>
          <w:iCs/>
          <w:color w:val="000000"/>
          <w:sz w:val="24"/>
          <w:szCs w:val="24"/>
        </w:rPr>
      </w:pPr>
      <w:sdt>
        <w:sdtPr>
          <w:rPr>
            <w:rFonts w:eastAsia="Wingdings-Regular" w:cstheme="minorHAnsi"/>
            <w:color w:val="000000"/>
            <w:sz w:val="28"/>
            <w:szCs w:val="28"/>
          </w:rPr>
          <w:id w:val="722721057"/>
          <w14:checkbox>
            <w14:checked w14:val="0"/>
            <w14:checkedState w14:val="2612" w14:font="MS Gothic"/>
            <w14:uncheckedState w14:val="2610" w14:font="MS Gothic"/>
          </w14:checkbox>
        </w:sdtPr>
        <w:sdtEndPr/>
        <w:sdtContent>
          <w:r w:rsidR="00870224">
            <w:rPr>
              <w:rFonts w:ascii="MS Gothic" w:eastAsia="MS Gothic" w:hAnsi="MS Gothic" w:cstheme="minorHAnsi" w:hint="eastAsia"/>
              <w:color w:val="000000"/>
              <w:sz w:val="28"/>
              <w:szCs w:val="28"/>
            </w:rPr>
            <w:t>☐</w:t>
          </w:r>
        </w:sdtContent>
      </w:sdt>
      <w:r w:rsidR="00504561" w:rsidRPr="00870224">
        <w:rPr>
          <w:rFonts w:eastAsia="Wingdings-Regular" w:cstheme="minorHAnsi"/>
          <w:color w:val="000000"/>
          <w:sz w:val="24"/>
          <w:szCs w:val="24"/>
        </w:rPr>
        <w:tab/>
      </w:r>
      <w:r w:rsidR="00504561" w:rsidRPr="00531555">
        <w:rPr>
          <w:rFonts w:eastAsia="Wingdings-Regular" w:cstheme="minorHAnsi"/>
          <w:b/>
          <w:color w:val="000000"/>
          <w:sz w:val="24"/>
          <w:szCs w:val="24"/>
        </w:rPr>
        <w:t>Read all application materials and financial aid notifications</w:t>
      </w:r>
      <w:r w:rsidR="00504561" w:rsidRPr="00870224">
        <w:rPr>
          <w:rFonts w:eastAsia="Wingdings-Regular" w:cstheme="minorHAnsi"/>
          <w:color w:val="000000"/>
          <w:sz w:val="24"/>
          <w:szCs w:val="24"/>
        </w:rPr>
        <w:t xml:space="preserve">. Most financial aid funds have conditions for receipt and renewal, such as earning a certain grade point average (GPA) or being enrolled full time. </w:t>
      </w:r>
      <w:r w:rsidR="00504561" w:rsidRPr="00870224">
        <w:rPr>
          <w:rFonts w:eastAsia="Wingdings-Regular" w:cstheme="minorHAnsi"/>
          <w:i/>
          <w:iCs/>
          <w:color w:val="000000"/>
          <w:sz w:val="24"/>
          <w:szCs w:val="24"/>
        </w:rPr>
        <w:t>Details are important, so be sure to</w:t>
      </w:r>
      <w:r w:rsidR="00AF7D98" w:rsidRPr="00870224">
        <w:rPr>
          <w:rFonts w:eastAsia="Wingdings-Regular" w:cstheme="minorHAnsi"/>
          <w:i/>
          <w:iCs/>
          <w:color w:val="000000"/>
          <w:sz w:val="24"/>
          <w:szCs w:val="24"/>
        </w:rPr>
        <w:t xml:space="preserve"> submit the correct documents on time to</w:t>
      </w:r>
      <w:r w:rsidR="00504561" w:rsidRPr="00870224">
        <w:rPr>
          <w:rFonts w:eastAsia="Wingdings-Regular" w:cstheme="minorHAnsi"/>
          <w:i/>
          <w:iCs/>
          <w:color w:val="000000"/>
          <w:sz w:val="24"/>
          <w:szCs w:val="24"/>
        </w:rPr>
        <w:t xml:space="preserve"> avoid costly mistakes!</w:t>
      </w:r>
    </w:p>
    <w:p w:rsidR="00AF7D98" w:rsidRPr="00870224" w:rsidRDefault="00AF7D98" w:rsidP="007332EA">
      <w:pPr>
        <w:autoSpaceDE w:val="0"/>
        <w:autoSpaceDN w:val="0"/>
        <w:adjustRightInd w:val="0"/>
        <w:spacing w:after="0" w:line="240" w:lineRule="auto"/>
        <w:rPr>
          <w:rFonts w:eastAsia="Wingdings-Regular" w:cstheme="minorHAnsi"/>
          <w:color w:val="000000"/>
          <w:sz w:val="24"/>
          <w:szCs w:val="24"/>
        </w:rPr>
      </w:pPr>
    </w:p>
    <w:p w:rsidR="00870224" w:rsidRPr="00870224" w:rsidRDefault="00AF7D98" w:rsidP="00870224">
      <w:pPr>
        <w:pStyle w:val="ListParagraph"/>
        <w:numPr>
          <w:ilvl w:val="0"/>
          <w:numId w:val="4"/>
        </w:numPr>
        <w:autoSpaceDE w:val="0"/>
        <w:autoSpaceDN w:val="0"/>
        <w:adjustRightInd w:val="0"/>
        <w:spacing w:after="0" w:line="240" w:lineRule="auto"/>
        <w:rPr>
          <w:rFonts w:eastAsia="Wingdings-Regular" w:cstheme="minorHAnsi"/>
          <w:color w:val="000000"/>
          <w:sz w:val="24"/>
          <w:szCs w:val="24"/>
        </w:rPr>
      </w:pPr>
      <w:r w:rsidRPr="00870224">
        <w:rPr>
          <w:rFonts w:eastAsia="Wingdings-Regular" w:cstheme="minorHAnsi"/>
          <w:color w:val="000000"/>
          <w:sz w:val="24"/>
          <w:szCs w:val="24"/>
        </w:rPr>
        <w:t>P</w:t>
      </w:r>
      <w:r w:rsidR="007332EA" w:rsidRPr="00870224">
        <w:rPr>
          <w:rFonts w:eastAsia="Wingdings-Regular" w:cstheme="minorHAnsi"/>
          <w:color w:val="000000"/>
          <w:sz w:val="24"/>
          <w:szCs w:val="24"/>
        </w:rPr>
        <w:t>romptly sign and return your financial aid offer if your school requires your signed acceptance of the aid being offered. Some schools give students the option of accepting financial aid offers electronically.</w:t>
      </w:r>
    </w:p>
    <w:p w:rsidR="00504561" w:rsidRPr="00870224" w:rsidRDefault="007332EA" w:rsidP="00870224">
      <w:pPr>
        <w:pStyle w:val="ListParagraph"/>
        <w:numPr>
          <w:ilvl w:val="0"/>
          <w:numId w:val="4"/>
        </w:numPr>
        <w:autoSpaceDE w:val="0"/>
        <w:autoSpaceDN w:val="0"/>
        <w:adjustRightInd w:val="0"/>
        <w:spacing w:after="0" w:line="240" w:lineRule="auto"/>
        <w:rPr>
          <w:rFonts w:eastAsia="Wingdings-Regular" w:cstheme="minorHAnsi"/>
          <w:color w:val="000000"/>
          <w:sz w:val="24"/>
          <w:szCs w:val="24"/>
        </w:rPr>
      </w:pPr>
      <w:r w:rsidRPr="00870224">
        <w:rPr>
          <w:rFonts w:eastAsia="Wingdings-Regular" w:cstheme="minorHAnsi"/>
          <w:color w:val="000000"/>
          <w:sz w:val="24"/>
          <w:szCs w:val="24"/>
        </w:rPr>
        <w:t xml:space="preserve">Contact the </w:t>
      </w:r>
      <w:r w:rsidR="00AF7D98" w:rsidRPr="00870224">
        <w:rPr>
          <w:rFonts w:eastAsia="Wingdings-Regular" w:cstheme="minorHAnsi"/>
          <w:color w:val="000000"/>
          <w:sz w:val="24"/>
          <w:szCs w:val="24"/>
        </w:rPr>
        <w:t>F</w:t>
      </w:r>
      <w:r w:rsidRPr="00870224">
        <w:rPr>
          <w:rFonts w:eastAsia="Wingdings-Regular" w:cstheme="minorHAnsi"/>
          <w:color w:val="000000"/>
          <w:sz w:val="24"/>
          <w:szCs w:val="24"/>
        </w:rPr>
        <w:t xml:space="preserve">inancial </w:t>
      </w:r>
      <w:r w:rsidR="00AF7D98" w:rsidRPr="00870224">
        <w:rPr>
          <w:rFonts w:eastAsia="Wingdings-Regular" w:cstheme="minorHAnsi"/>
          <w:color w:val="000000"/>
          <w:sz w:val="24"/>
          <w:szCs w:val="24"/>
        </w:rPr>
        <w:t>A</w:t>
      </w:r>
      <w:r w:rsidRPr="00870224">
        <w:rPr>
          <w:rFonts w:eastAsia="Wingdings-Regular" w:cstheme="minorHAnsi"/>
          <w:color w:val="000000"/>
          <w:sz w:val="24"/>
          <w:szCs w:val="24"/>
        </w:rPr>
        <w:t xml:space="preserve">id </w:t>
      </w:r>
      <w:r w:rsidR="00AF7D98" w:rsidRPr="00870224">
        <w:rPr>
          <w:rFonts w:eastAsia="Wingdings-Regular" w:cstheme="minorHAnsi"/>
          <w:color w:val="000000"/>
          <w:sz w:val="24"/>
          <w:szCs w:val="24"/>
        </w:rPr>
        <w:t>O</w:t>
      </w:r>
      <w:r w:rsidRPr="00870224">
        <w:rPr>
          <w:rFonts w:eastAsia="Wingdings-Regular" w:cstheme="minorHAnsi"/>
          <w:color w:val="000000"/>
          <w:sz w:val="24"/>
          <w:szCs w:val="24"/>
        </w:rPr>
        <w:t>ffice</w:t>
      </w:r>
      <w:r w:rsidR="00AF7D98" w:rsidRPr="00870224">
        <w:rPr>
          <w:rFonts w:eastAsia="Wingdings-Regular" w:cstheme="minorHAnsi"/>
          <w:color w:val="000000"/>
          <w:sz w:val="24"/>
          <w:szCs w:val="24"/>
        </w:rPr>
        <w:t xml:space="preserve"> at your school</w:t>
      </w:r>
      <w:r w:rsidRPr="00870224">
        <w:rPr>
          <w:rFonts w:eastAsia="Wingdings-Regular" w:cstheme="minorHAnsi"/>
          <w:color w:val="000000"/>
          <w:sz w:val="24"/>
          <w:szCs w:val="24"/>
        </w:rPr>
        <w:t xml:space="preserve"> if you have any questions about your offer</w:t>
      </w:r>
      <w:r w:rsidR="00870224">
        <w:rPr>
          <w:rFonts w:eastAsia="Wingdings-Regular" w:cstheme="minorHAnsi"/>
          <w:color w:val="000000"/>
          <w:sz w:val="24"/>
          <w:szCs w:val="24"/>
        </w:rPr>
        <w:t>.</w:t>
      </w:r>
    </w:p>
    <w:p w:rsidR="007332EA" w:rsidRPr="00870224" w:rsidRDefault="007332EA" w:rsidP="00504561">
      <w:pPr>
        <w:autoSpaceDE w:val="0"/>
        <w:autoSpaceDN w:val="0"/>
        <w:adjustRightInd w:val="0"/>
        <w:spacing w:after="0" w:line="240" w:lineRule="auto"/>
        <w:ind w:left="1530" w:hanging="1530"/>
        <w:rPr>
          <w:rFonts w:eastAsia="Wingdings-Regular" w:cstheme="minorHAnsi"/>
          <w:color w:val="000000"/>
          <w:sz w:val="24"/>
          <w:szCs w:val="24"/>
        </w:rPr>
      </w:pPr>
    </w:p>
    <w:p w:rsidR="00CE3828" w:rsidRPr="008529D9" w:rsidRDefault="00CE3828" w:rsidP="00870224">
      <w:pPr>
        <w:autoSpaceDE w:val="0"/>
        <w:autoSpaceDN w:val="0"/>
        <w:adjustRightInd w:val="0"/>
        <w:spacing w:after="0" w:line="240" w:lineRule="auto"/>
        <w:ind w:left="1530" w:hanging="1530"/>
        <w:jc w:val="center"/>
        <w:rPr>
          <w:rFonts w:eastAsia="Wingdings-Regular" w:cstheme="minorHAnsi"/>
          <w:b/>
          <w:color w:val="1F3864" w:themeColor="accent1" w:themeShade="80"/>
          <w:sz w:val="10"/>
          <w:szCs w:val="10"/>
        </w:rPr>
      </w:pPr>
      <w:r w:rsidRPr="008529D9">
        <w:rPr>
          <w:rFonts w:eastAsia="Wingdings-Regular" w:cstheme="minorHAnsi"/>
          <w:b/>
          <w:color w:val="1F3864" w:themeColor="accent1" w:themeShade="80"/>
          <w:sz w:val="40"/>
          <w:szCs w:val="40"/>
        </w:rPr>
        <w:t>Frequent FAFSA Errors</w:t>
      </w:r>
    </w:p>
    <w:p w:rsidR="00FB4B92" w:rsidRPr="00FB4B92" w:rsidRDefault="00FB4B92" w:rsidP="00870224">
      <w:pPr>
        <w:autoSpaceDE w:val="0"/>
        <w:autoSpaceDN w:val="0"/>
        <w:adjustRightInd w:val="0"/>
        <w:spacing w:after="0" w:line="240" w:lineRule="auto"/>
        <w:ind w:left="1530" w:hanging="1530"/>
        <w:jc w:val="center"/>
        <w:rPr>
          <w:rFonts w:eastAsia="Wingdings-Regular" w:cstheme="minorHAnsi"/>
          <w:color w:val="000000"/>
          <w:sz w:val="10"/>
          <w:szCs w:val="10"/>
        </w:rPr>
      </w:pPr>
    </w:p>
    <w:p w:rsidR="00FB4B92" w:rsidRPr="00FB4B92" w:rsidRDefault="00FB4B92" w:rsidP="00FB4B92">
      <w:pPr>
        <w:tabs>
          <w:tab w:val="left" w:pos="-90"/>
        </w:tabs>
        <w:jc w:val="both"/>
        <w:rPr>
          <w:sz w:val="24"/>
          <w:szCs w:val="24"/>
        </w:rPr>
      </w:pPr>
      <w:r w:rsidRPr="00FB4B92">
        <w:rPr>
          <w:b/>
          <w:sz w:val="24"/>
          <w:szCs w:val="24"/>
        </w:rPr>
        <w:t xml:space="preserve">The biggest mistake you can make with the FAFSA is not completing one at all! </w:t>
      </w:r>
      <w:r w:rsidRPr="00FB4B92">
        <w:rPr>
          <w:color w:val="262626"/>
          <w:sz w:val="24"/>
          <w:szCs w:val="24"/>
        </w:rPr>
        <w:t xml:space="preserve"> The FAFSA determines a student's eligibility for need-based </w:t>
      </w:r>
      <w:r w:rsidR="00276DB3">
        <w:rPr>
          <w:color w:val="262626"/>
          <w:sz w:val="24"/>
          <w:szCs w:val="24"/>
        </w:rPr>
        <w:t>F</w:t>
      </w:r>
      <w:r w:rsidRPr="00FB4B92">
        <w:rPr>
          <w:color w:val="262626"/>
          <w:sz w:val="24"/>
          <w:szCs w:val="24"/>
        </w:rPr>
        <w:t xml:space="preserve">ederal financial aid for college, which may include grants, scholarships, work-study and loans.  Many colleges </w:t>
      </w:r>
      <w:r w:rsidRPr="00FB4B92">
        <w:rPr>
          <w:color w:val="262626"/>
          <w:sz w:val="24"/>
          <w:szCs w:val="24"/>
          <w:u w:val="single"/>
        </w:rPr>
        <w:t>require</w:t>
      </w:r>
      <w:r w:rsidRPr="00FB4B92">
        <w:rPr>
          <w:color w:val="262626"/>
          <w:sz w:val="24"/>
          <w:szCs w:val="24"/>
        </w:rPr>
        <w:t xml:space="preserve"> the FAFSA to be completed to help when awarding scholarships and grants for their schools. </w:t>
      </w:r>
    </w:p>
    <w:p w:rsidR="00CE3828" w:rsidRPr="00870224" w:rsidRDefault="00CE3828" w:rsidP="00CE3828">
      <w:pPr>
        <w:pStyle w:val="Default"/>
        <w:spacing w:after="12"/>
        <w:rPr>
          <w:rFonts w:asciiTheme="minorHAnsi" w:eastAsia="Wingdings-Regular" w:hAnsiTheme="minorHAnsi" w:cstheme="minorHAnsi"/>
          <w:u w:val="single"/>
        </w:rPr>
      </w:pPr>
      <w:r w:rsidRPr="00870224">
        <w:rPr>
          <w:rFonts w:asciiTheme="minorHAnsi" w:eastAsia="Wingdings-Regular" w:hAnsiTheme="minorHAnsi" w:cstheme="minorHAnsi"/>
          <w:u w:val="single"/>
        </w:rPr>
        <w:t xml:space="preserve">Social Security Numbers </w:t>
      </w:r>
    </w:p>
    <w:p w:rsidR="00CE3828" w:rsidRDefault="00CE3828" w:rsidP="00CE3828">
      <w:pPr>
        <w:pStyle w:val="Default"/>
        <w:numPr>
          <w:ilvl w:val="0"/>
          <w:numId w:val="3"/>
        </w:numPr>
        <w:spacing w:after="12"/>
        <w:rPr>
          <w:rFonts w:asciiTheme="minorHAnsi" w:eastAsia="Wingdings-Regular" w:hAnsiTheme="minorHAnsi" w:cstheme="minorHAnsi"/>
        </w:rPr>
      </w:pPr>
      <w:r w:rsidRPr="00870224">
        <w:rPr>
          <w:rFonts w:asciiTheme="minorHAnsi" w:eastAsia="Wingdings-Regular" w:hAnsiTheme="minorHAnsi" w:cstheme="minorHAnsi"/>
        </w:rPr>
        <w:t xml:space="preserve">Incorrect SSNs and SSNs that do not exactly match student’s name and date of birth on the Social Security Card </w:t>
      </w:r>
    </w:p>
    <w:p w:rsidR="00870224" w:rsidRPr="00870224" w:rsidRDefault="00870224" w:rsidP="00870224">
      <w:pPr>
        <w:pStyle w:val="Default"/>
        <w:spacing w:after="12"/>
        <w:rPr>
          <w:rFonts w:asciiTheme="minorHAnsi" w:eastAsia="Wingdings-Regular" w:hAnsiTheme="minorHAnsi" w:cstheme="minorHAnsi"/>
          <w:u w:val="single"/>
        </w:rPr>
      </w:pPr>
      <w:r w:rsidRPr="00870224">
        <w:rPr>
          <w:rFonts w:asciiTheme="minorHAnsi" w:eastAsia="Wingdings-Regular" w:hAnsiTheme="minorHAnsi" w:cstheme="minorHAnsi"/>
          <w:u w:val="single"/>
        </w:rPr>
        <w:t xml:space="preserve">Household size </w:t>
      </w:r>
    </w:p>
    <w:p w:rsidR="00870224" w:rsidRPr="00870224" w:rsidRDefault="00870224" w:rsidP="00870224">
      <w:pPr>
        <w:pStyle w:val="Default"/>
        <w:numPr>
          <w:ilvl w:val="0"/>
          <w:numId w:val="3"/>
        </w:numPr>
        <w:spacing w:after="12"/>
        <w:rPr>
          <w:rFonts w:asciiTheme="minorHAnsi" w:eastAsia="Wingdings-Regular" w:hAnsiTheme="minorHAnsi" w:cstheme="minorHAnsi"/>
        </w:rPr>
      </w:pPr>
      <w:r w:rsidRPr="00870224">
        <w:rPr>
          <w:rFonts w:asciiTheme="minorHAnsi" w:eastAsia="Wingdings-Regular" w:hAnsiTheme="minorHAnsi" w:cstheme="minorHAnsi"/>
        </w:rPr>
        <w:t xml:space="preserve">List only those persons meeting the definition of “household member” for the purposes of applying for </w:t>
      </w:r>
      <w:r w:rsidR="00276DB3">
        <w:rPr>
          <w:rFonts w:asciiTheme="minorHAnsi" w:eastAsia="Wingdings-Regular" w:hAnsiTheme="minorHAnsi" w:cstheme="minorHAnsi"/>
        </w:rPr>
        <w:t>F</w:t>
      </w:r>
      <w:r w:rsidRPr="00870224">
        <w:rPr>
          <w:rFonts w:asciiTheme="minorHAnsi" w:eastAsia="Wingdings-Regular" w:hAnsiTheme="minorHAnsi" w:cstheme="minorHAnsi"/>
        </w:rPr>
        <w:t xml:space="preserve">ederal financial aid, which may differ from the applicant’s actual living situation </w:t>
      </w:r>
    </w:p>
    <w:p w:rsidR="00870224" w:rsidRPr="00870224" w:rsidRDefault="00870224" w:rsidP="00870224">
      <w:pPr>
        <w:pStyle w:val="Default"/>
        <w:spacing w:after="12"/>
        <w:rPr>
          <w:rFonts w:asciiTheme="minorHAnsi" w:eastAsia="Wingdings-Regular" w:hAnsiTheme="minorHAnsi" w:cstheme="minorHAnsi"/>
          <w:u w:val="single"/>
        </w:rPr>
      </w:pPr>
      <w:r w:rsidRPr="00870224">
        <w:rPr>
          <w:rFonts w:asciiTheme="minorHAnsi" w:eastAsia="Wingdings-Regular" w:hAnsiTheme="minorHAnsi" w:cstheme="minorHAnsi"/>
          <w:u w:val="single"/>
        </w:rPr>
        <w:t xml:space="preserve">Number of household members in college </w:t>
      </w:r>
    </w:p>
    <w:p w:rsidR="00870224" w:rsidRPr="00870224" w:rsidRDefault="00870224" w:rsidP="00870224">
      <w:pPr>
        <w:pStyle w:val="Default"/>
        <w:numPr>
          <w:ilvl w:val="0"/>
          <w:numId w:val="3"/>
        </w:numPr>
        <w:rPr>
          <w:rFonts w:asciiTheme="minorHAnsi" w:eastAsia="Wingdings-Regular" w:hAnsiTheme="minorHAnsi" w:cstheme="minorHAnsi"/>
        </w:rPr>
      </w:pPr>
      <w:r w:rsidRPr="00870224">
        <w:rPr>
          <w:rFonts w:asciiTheme="minorHAnsi" w:eastAsia="Wingdings-Regular" w:hAnsiTheme="minorHAnsi" w:cstheme="minorHAnsi"/>
        </w:rPr>
        <w:t>List only those persons meeting the definition (e.g., a dependent student’s parent does not qualify)</w:t>
      </w:r>
    </w:p>
    <w:p w:rsidR="00870224" w:rsidRPr="00870224" w:rsidRDefault="00870224" w:rsidP="00870224">
      <w:pPr>
        <w:pStyle w:val="Default"/>
        <w:spacing w:after="12"/>
        <w:rPr>
          <w:rFonts w:asciiTheme="minorHAnsi" w:eastAsia="Wingdings-Regular" w:hAnsiTheme="minorHAnsi" w:cstheme="minorHAnsi"/>
          <w:u w:val="single"/>
        </w:rPr>
      </w:pPr>
      <w:r w:rsidRPr="00870224">
        <w:rPr>
          <w:rFonts w:asciiTheme="minorHAnsi" w:eastAsia="Wingdings-Regular" w:hAnsiTheme="minorHAnsi" w:cstheme="minorHAnsi"/>
          <w:u w:val="single"/>
        </w:rPr>
        <w:t xml:space="preserve">Divorced/widowed/remarried parental status information </w:t>
      </w:r>
    </w:p>
    <w:p w:rsidR="00870224" w:rsidRPr="00870224" w:rsidRDefault="00870224" w:rsidP="00870224">
      <w:pPr>
        <w:pStyle w:val="Default"/>
        <w:numPr>
          <w:ilvl w:val="0"/>
          <w:numId w:val="3"/>
        </w:numPr>
        <w:spacing w:after="12"/>
        <w:rPr>
          <w:rFonts w:asciiTheme="minorHAnsi" w:eastAsia="Wingdings-Regular" w:hAnsiTheme="minorHAnsi" w:cstheme="minorHAnsi"/>
        </w:rPr>
      </w:pPr>
      <w:r w:rsidRPr="00870224">
        <w:rPr>
          <w:rFonts w:asciiTheme="minorHAnsi" w:eastAsia="Wingdings-Regular" w:hAnsiTheme="minorHAnsi" w:cstheme="minorHAnsi"/>
        </w:rPr>
        <w:t xml:space="preserve">Follow the instructions to correctly identify which parent’s information belongs on the FAFSA </w:t>
      </w:r>
    </w:p>
    <w:p w:rsidR="00870224" w:rsidRPr="00870224" w:rsidRDefault="00870224" w:rsidP="00870224">
      <w:pPr>
        <w:pStyle w:val="Default"/>
        <w:spacing w:after="12"/>
        <w:rPr>
          <w:rFonts w:asciiTheme="minorHAnsi" w:eastAsia="Wingdings-Regular" w:hAnsiTheme="minorHAnsi" w:cstheme="minorHAnsi"/>
          <w:u w:val="single"/>
        </w:rPr>
      </w:pPr>
      <w:r w:rsidRPr="00870224">
        <w:rPr>
          <w:rFonts w:asciiTheme="minorHAnsi" w:eastAsia="Wingdings-Regular" w:hAnsiTheme="minorHAnsi" w:cstheme="minorHAnsi"/>
          <w:u w:val="single"/>
        </w:rPr>
        <w:t xml:space="preserve">Income earned by parent/stepparent </w:t>
      </w:r>
    </w:p>
    <w:p w:rsidR="00870224" w:rsidRPr="00870224" w:rsidRDefault="00870224" w:rsidP="00870224">
      <w:pPr>
        <w:pStyle w:val="Default"/>
        <w:numPr>
          <w:ilvl w:val="0"/>
          <w:numId w:val="3"/>
        </w:numPr>
        <w:spacing w:after="12"/>
        <w:rPr>
          <w:rFonts w:asciiTheme="minorHAnsi" w:eastAsia="Wingdings-Regular" w:hAnsiTheme="minorHAnsi" w:cstheme="minorHAnsi"/>
        </w:rPr>
      </w:pPr>
      <w:r w:rsidRPr="00870224">
        <w:rPr>
          <w:rFonts w:asciiTheme="minorHAnsi" w:eastAsia="Wingdings-Regular" w:hAnsiTheme="minorHAnsi" w:cstheme="minorHAnsi"/>
        </w:rPr>
        <w:t xml:space="preserve">If the marital status changed between filing a tax return and filing the FAFSA, the spouse’s information may need to be separated out or added in to report it correctly on the FAFSA </w:t>
      </w:r>
    </w:p>
    <w:p w:rsidR="00870224" w:rsidRPr="00870224" w:rsidRDefault="00870224" w:rsidP="00870224">
      <w:pPr>
        <w:pStyle w:val="Default"/>
        <w:spacing w:after="12"/>
        <w:rPr>
          <w:rFonts w:asciiTheme="minorHAnsi" w:eastAsia="Wingdings-Regular" w:hAnsiTheme="minorHAnsi" w:cstheme="minorHAnsi"/>
          <w:u w:val="single"/>
        </w:rPr>
      </w:pPr>
      <w:r w:rsidRPr="00870224">
        <w:rPr>
          <w:rFonts w:asciiTheme="minorHAnsi" w:eastAsia="Wingdings-Regular" w:hAnsiTheme="minorHAnsi" w:cstheme="minorHAnsi"/>
          <w:u w:val="single"/>
        </w:rPr>
        <w:t xml:space="preserve">U.S. income taxes paid </w:t>
      </w:r>
    </w:p>
    <w:p w:rsidR="00870224" w:rsidRPr="00870224" w:rsidRDefault="00870224" w:rsidP="00870224">
      <w:pPr>
        <w:pStyle w:val="Default"/>
        <w:numPr>
          <w:ilvl w:val="0"/>
          <w:numId w:val="3"/>
        </w:numPr>
        <w:spacing w:after="12"/>
        <w:rPr>
          <w:rFonts w:asciiTheme="minorHAnsi" w:eastAsia="Wingdings-Regular" w:hAnsiTheme="minorHAnsi" w:cstheme="minorHAnsi"/>
        </w:rPr>
      </w:pPr>
      <w:r w:rsidRPr="00870224">
        <w:rPr>
          <w:rFonts w:asciiTheme="minorHAnsi" w:eastAsia="Wingdings-Regular" w:hAnsiTheme="minorHAnsi" w:cstheme="minorHAnsi"/>
        </w:rPr>
        <w:t xml:space="preserve">Follow the instructions to identify the correct tax return line item </w:t>
      </w:r>
    </w:p>
    <w:p w:rsidR="00CE3828" w:rsidRPr="00870224" w:rsidRDefault="00CE3828" w:rsidP="00CE3828">
      <w:pPr>
        <w:pStyle w:val="Default"/>
        <w:spacing w:after="12"/>
        <w:rPr>
          <w:rFonts w:asciiTheme="minorHAnsi" w:eastAsia="Wingdings-Regular" w:hAnsiTheme="minorHAnsi" w:cstheme="minorHAnsi"/>
          <w:u w:val="single"/>
        </w:rPr>
      </w:pPr>
      <w:r w:rsidRPr="00870224">
        <w:rPr>
          <w:rFonts w:asciiTheme="minorHAnsi" w:eastAsia="Wingdings-Regular" w:hAnsiTheme="minorHAnsi" w:cstheme="minorHAnsi"/>
          <w:u w:val="single"/>
        </w:rPr>
        <w:t xml:space="preserve">Untaxed income </w:t>
      </w:r>
    </w:p>
    <w:p w:rsidR="00CE3828" w:rsidRPr="00870224" w:rsidRDefault="00CE3828" w:rsidP="00CE3828">
      <w:pPr>
        <w:pStyle w:val="Default"/>
        <w:numPr>
          <w:ilvl w:val="0"/>
          <w:numId w:val="3"/>
        </w:numPr>
        <w:spacing w:after="12"/>
        <w:rPr>
          <w:rFonts w:asciiTheme="minorHAnsi" w:eastAsia="Wingdings-Regular" w:hAnsiTheme="minorHAnsi" w:cstheme="minorHAnsi"/>
        </w:rPr>
      </w:pPr>
      <w:r w:rsidRPr="00870224">
        <w:rPr>
          <w:rFonts w:asciiTheme="minorHAnsi" w:eastAsia="Wingdings-Regular" w:hAnsiTheme="minorHAnsi" w:cstheme="minorHAnsi"/>
        </w:rPr>
        <w:t xml:space="preserve">Follow the instructions carefully to provide only the types of income/exclusions required </w:t>
      </w:r>
    </w:p>
    <w:p w:rsidR="00CE3828" w:rsidRPr="00870224" w:rsidRDefault="00CE3828" w:rsidP="00CE3828">
      <w:pPr>
        <w:pStyle w:val="Default"/>
        <w:spacing w:after="12"/>
        <w:rPr>
          <w:rFonts w:asciiTheme="minorHAnsi" w:eastAsia="Wingdings-Regular" w:hAnsiTheme="minorHAnsi" w:cstheme="minorHAnsi"/>
          <w:u w:val="single"/>
        </w:rPr>
      </w:pPr>
      <w:r w:rsidRPr="00870224">
        <w:rPr>
          <w:rFonts w:asciiTheme="minorHAnsi" w:eastAsia="Wingdings-Regular" w:hAnsiTheme="minorHAnsi" w:cstheme="minorHAnsi"/>
          <w:u w:val="single"/>
        </w:rPr>
        <w:t xml:space="preserve">Asset and investment net worth </w:t>
      </w:r>
    </w:p>
    <w:p w:rsidR="00FB4B92" w:rsidRDefault="00616B62" w:rsidP="00FB4B92">
      <w:pPr>
        <w:pStyle w:val="Default"/>
        <w:spacing w:after="12"/>
        <w:ind w:left="360"/>
        <w:rPr>
          <w:rFonts w:asciiTheme="minorHAnsi" w:eastAsia="Wingdings-Regular" w:hAnsiTheme="minorHAnsi" w:cstheme="minorHAnsi"/>
        </w:rPr>
      </w:pPr>
      <w:r w:rsidRPr="00870224">
        <w:rPr>
          <w:rFonts w:asciiTheme="minorHAnsi" w:eastAsia="Wingdings-Regular" w:hAnsiTheme="minorHAnsi" w:cstheme="minorHAnsi"/>
        </w:rPr>
        <w:t xml:space="preserve">-     </w:t>
      </w:r>
      <w:r w:rsidR="00CE3828" w:rsidRPr="00870224">
        <w:rPr>
          <w:rFonts w:asciiTheme="minorHAnsi" w:eastAsia="Wingdings-Regular" w:hAnsiTheme="minorHAnsi" w:cstheme="minorHAnsi"/>
        </w:rPr>
        <w:t>List only the assets identified in the instructions, using the value at the time the FAFSA is</w:t>
      </w:r>
    </w:p>
    <w:p w:rsidR="00CE3828" w:rsidRPr="00870224" w:rsidRDefault="00CE3828" w:rsidP="00FB4B92">
      <w:pPr>
        <w:pStyle w:val="Default"/>
        <w:spacing w:after="12"/>
        <w:ind w:left="360"/>
        <w:rPr>
          <w:rFonts w:asciiTheme="minorHAnsi" w:eastAsia="Wingdings-Regular" w:hAnsiTheme="minorHAnsi" w:cstheme="minorHAnsi"/>
        </w:rPr>
      </w:pPr>
      <w:r w:rsidRPr="00870224">
        <w:rPr>
          <w:rFonts w:asciiTheme="minorHAnsi" w:eastAsia="Wingdings-Regular" w:hAnsiTheme="minorHAnsi" w:cstheme="minorHAnsi"/>
        </w:rPr>
        <w:t xml:space="preserve"> </w:t>
      </w:r>
      <w:r w:rsidR="00FB4B92">
        <w:rPr>
          <w:rFonts w:asciiTheme="minorHAnsi" w:eastAsia="Wingdings-Regular" w:hAnsiTheme="minorHAnsi" w:cstheme="minorHAnsi"/>
        </w:rPr>
        <w:tab/>
      </w:r>
      <w:r w:rsidRPr="00870224">
        <w:rPr>
          <w:rFonts w:asciiTheme="minorHAnsi" w:eastAsia="Wingdings-Regular" w:hAnsiTheme="minorHAnsi" w:cstheme="minorHAnsi"/>
        </w:rPr>
        <w:t xml:space="preserve">completed </w:t>
      </w:r>
    </w:p>
    <w:p w:rsidR="00870224" w:rsidRPr="00FB4B92" w:rsidRDefault="00CE3828" w:rsidP="00FB4B92">
      <w:pPr>
        <w:pStyle w:val="Default"/>
        <w:numPr>
          <w:ilvl w:val="0"/>
          <w:numId w:val="3"/>
        </w:numPr>
        <w:spacing w:after="12"/>
        <w:rPr>
          <w:rFonts w:asciiTheme="minorHAnsi" w:eastAsia="Wingdings-Regular" w:hAnsiTheme="minorHAnsi" w:cstheme="minorHAnsi"/>
        </w:rPr>
      </w:pPr>
      <w:r w:rsidRPr="00870224">
        <w:rPr>
          <w:rFonts w:asciiTheme="minorHAnsi" w:eastAsia="Wingdings-Regular" w:hAnsiTheme="minorHAnsi" w:cstheme="minorHAnsi"/>
        </w:rPr>
        <w:t xml:space="preserve">Do not list equity in the family’s primary residence or the value of official retirement investments </w:t>
      </w:r>
    </w:p>
    <w:p w:rsidR="00870224" w:rsidRPr="008529D9" w:rsidRDefault="00FB4B92" w:rsidP="00FB4B92">
      <w:pPr>
        <w:ind w:left="360"/>
        <w:jc w:val="center"/>
        <w:rPr>
          <w:rFonts w:cstheme="minorHAnsi"/>
          <w:b/>
          <w:color w:val="1F3864" w:themeColor="accent1" w:themeShade="80"/>
          <w:sz w:val="18"/>
          <w:szCs w:val="18"/>
        </w:rPr>
      </w:pPr>
      <w:r w:rsidRPr="008529D9">
        <w:rPr>
          <w:rFonts w:eastAsia="Wingdings-Regular" w:cstheme="minorHAnsi"/>
          <w:b/>
          <w:color w:val="1F3864" w:themeColor="accent1" w:themeShade="80"/>
          <w:sz w:val="40"/>
          <w:szCs w:val="40"/>
        </w:rPr>
        <w:t>Other Information</w:t>
      </w:r>
    </w:p>
    <w:p w:rsidR="00870224" w:rsidRDefault="00FB4B92" w:rsidP="00FB4B92">
      <w:pPr>
        <w:tabs>
          <w:tab w:val="left" w:pos="-90"/>
        </w:tabs>
      </w:pPr>
      <w:r w:rsidRPr="00FB4B92">
        <w:rPr>
          <w:b/>
        </w:rPr>
        <w:t>If you have a unique situation, please contact your college’s Financial Aid Office immediately</w:t>
      </w:r>
      <w:r w:rsidRPr="004372B6">
        <w:t>.  If you are unsure/unable to provide parent data, please indicate that you will not provide parent data at this time when completing the FAFSA.  Y</w:t>
      </w:r>
      <w:r>
        <w:t>ou will need to work with your Financial Aid O</w:t>
      </w:r>
      <w:r w:rsidRPr="004372B6">
        <w:t>ffice to discuss the reasons.  You may be required to add their information later</w:t>
      </w:r>
      <w:r>
        <w:t xml:space="preserve"> depending on the circumstances.</w:t>
      </w:r>
    </w:p>
    <w:p w:rsidR="00FB4B92" w:rsidRPr="00FB4B92" w:rsidRDefault="00FB4B92" w:rsidP="00FB4B92">
      <w:pPr>
        <w:tabs>
          <w:tab w:val="left" w:pos="-90"/>
        </w:tabs>
      </w:pPr>
    </w:p>
    <w:p w:rsidR="00870224" w:rsidRPr="00870224" w:rsidRDefault="00870224" w:rsidP="00870224">
      <w:pPr>
        <w:ind w:left="360"/>
        <w:rPr>
          <w:rFonts w:cstheme="minorHAnsi"/>
          <w:sz w:val="20"/>
          <w:szCs w:val="20"/>
        </w:rPr>
      </w:pPr>
      <w:r w:rsidRPr="00FB4B92">
        <w:rPr>
          <w:rFonts w:cstheme="minorHAnsi"/>
          <w:sz w:val="16"/>
          <w:szCs w:val="16"/>
        </w:rPr>
        <w:t xml:space="preserve">AACC is an equal opportunity, affirmative action, Title IX, ADA Title 504 compliant institution. Call Disability Support Services, 410-777-1411 or Maryland Relay 711, 72 hours in advance to request most accommodations. Requests for sign language interpreters, alternative format books or assistive technology require 30 days’ notice. For information on AACC’s compliance and complaints concerning sexual </w:t>
      </w:r>
      <w:r w:rsidRPr="00FB4B92">
        <w:rPr>
          <w:rFonts w:cstheme="minorHAnsi"/>
          <w:sz w:val="16"/>
          <w:szCs w:val="16"/>
        </w:rPr>
        <w:lastRenderedPageBreak/>
        <w:t xml:space="preserve">misconduct, discrimination or harassment, contact the federal compliance officer/Title IX Coordinator at 410-777-1239 or </w:t>
      </w:r>
      <w:hyperlink r:id="rId10" w:history="1">
        <w:r w:rsidRPr="00FB4B92">
          <w:rPr>
            <w:rStyle w:val="Hyperlink"/>
            <w:rFonts w:cstheme="minorHAnsi"/>
            <w:sz w:val="16"/>
            <w:szCs w:val="16"/>
          </w:rPr>
          <w:t>complianceofficer@aacc.edu</w:t>
        </w:r>
      </w:hyperlink>
      <w:r w:rsidRPr="00FB4B92">
        <w:rPr>
          <w:rFonts w:cstheme="minorHAnsi"/>
          <w:sz w:val="16"/>
          <w:szCs w:val="16"/>
        </w:rPr>
        <w:t xml:space="preserve"> or Maryland Relay 711</w:t>
      </w:r>
      <w:r w:rsidRPr="00870224">
        <w:rPr>
          <w:rFonts w:cstheme="minorHAnsi"/>
          <w:sz w:val="20"/>
          <w:szCs w:val="20"/>
        </w:rPr>
        <w:t xml:space="preserve">.   </w:t>
      </w:r>
    </w:p>
    <w:sectPr w:rsidR="00870224" w:rsidRPr="00870224" w:rsidSect="00870224">
      <w:head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96C" w:rsidRDefault="0095596C" w:rsidP="00CE3828">
      <w:pPr>
        <w:spacing w:after="0" w:line="240" w:lineRule="auto"/>
      </w:pPr>
      <w:r>
        <w:separator/>
      </w:r>
    </w:p>
  </w:endnote>
  <w:endnote w:type="continuationSeparator" w:id="0">
    <w:p w:rsidR="0095596C" w:rsidRDefault="0095596C" w:rsidP="00CE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96C" w:rsidRDefault="0095596C" w:rsidP="00CE3828">
      <w:pPr>
        <w:spacing w:after="0" w:line="240" w:lineRule="auto"/>
      </w:pPr>
      <w:r>
        <w:separator/>
      </w:r>
    </w:p>
  </w:footnote>
  <w:footnote w:type="continuationSeparator" w:id="0">
    <w:p w:rsidR="0095596C" w:rsidRDefault="0095596C" w:rsidP="00CE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224" w:rsidRPr="00FF18C7" w:rsidRDefault="00870224" w:rsidP="00870224">
    <w:pPr>
      <w:pStyle w:val="Title"/>
      <w:rPr>
        <w:rStyle w:val="Strong"/>
        <w:rFonts w:ascii="Calibri" w:hAnsi="Calibri" w:cs="Calibri"/>
        <w:sz w:val="20"/>
        <w:szCs w:val="20"/>
      </w:rPr>
    </w:pPr>
    <w:r w:rsidRPr="00FF18C7">
      <w:rPr>
        <w:noProof/>
        <w:sz w:val="20"/>
        <w:szCs w:val="20"/>
      </w:rPr>
      <w:drawing>
        <wp:inline distT="0" distB="0" distL="0" distR="0" wp14:anchorId="2459FEE4" wp14:editId="2B943218">
          <wp:extent cx="37719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419100"/>
                  </a:xfrm>
                  <a:prstGeom prst="rect">
                    <a:avLst/>
                  </a:prstGeom>
                  <a:noFill/>
                  <a:ln>
                    <a:noFill/>
                  </a:ln>
                </pic:spPr>
              </pic:pic>
            </a:graphicData>
          </a:graphic>
        </wp:inline>
      </w:drawing>
    </w:r>
  </w:p>
  <w:p w:rsidR="00870224" w:rsidRPr="00FF18C7" w:rsidRDefault="00870224" w:rsidP="00870224">
    <w:pPr>
      <w:pStyle w:val="Title"/>
      <w:rPr>
        <w:rStyle w:val="Strong"/>
        <w:rFonts w:ascii="Calibri" w:hAnsi="Calibri" w:cs="Calibri"/>
        <w:b w:val="0"/>
        <w:sz w:val="20"/>
        <w:szCs w:val="20"/>
      </w:rPr>
    </w:pPr>
    <w:r w:rsidRPr="00FF18C7">
      <w:rPr>
        <w:rStyle w:val="Strong"/>
        <w:rFonts w:ascii="Calibri" w:hAnsi="Calibri" w:cs="Calibri"/>
        <w:sz w:val="20"/>
        <w:szCs w:val="20"/>
      </w:rPr>
      <w:t>101 College Parkway, Arnold, MD 21012</w:t>
    </w:r>
    <w:r w:rsidRPr="00FF18C7">
      <w:rPr>
        <w:rStyle w:val="Strong"/>
        <w:rFonts w:ascii="Calibri" w:hAnsi="Calibri" w:cs="Calibri"/>
        <w:sz w:val="20"/>
        <w:szCs w:val="20"/>
      </w:rPr>
      <w:tab/>
    </w:r>
    <w:r w:rsidRPr="00FF18C7">
      <w:rPr>
        <w:rStyle w:val="Strong"/>
        <w:rFonts w:ascii="Calibri" w:hAnsi="Calibri" w:cs="Calibri"/>
        <w:sz w:val="20"/>
        <w:szCs w:val="20"/>
      </w:rPr>
      <w:tab/>
    </w:r>
    <w:r w:rsidRPr="00FF18C7">
      <w:rPr>
        <w:rStyle w:val="Strong"/>
        <w:rFonts w:ascii="Calibri" w:hAnsi="Calibri" w:cs="Calibri"/>
        <w:sz w:val="20"/>
        <w:szCs w:val="20"/>
      </w:rPr>
      <w:tab/>
    </w:r>
    <w:r w:rsidRPr="00FF18C7">
      <w:rPr>
        <w:rStyle w:val="Strong"/>
        <w:rFonts w:ascii="Calibri" w:hAnsi="Calibri" w:cs="Calibri"/>
        <w:sz w:val="20"/>
        <w:szCs w:val="20"/>
      </w:rPr>
      <w:tab/>
    </w:r>
    <w:r w:rsidRPr="00FF18C7">
      <w:rPr>
        <w:rStyle w:val="Strong"/>
        <w:rFonts w:ascii="Calibri" w:hAnsi="Calibri" w:cs="Calibri"/>
        <w:sz w:val="20"/>
        <w:szCs w:val="20"/>
      </w:rPr>
      <w:tab/>
    </w:r>
    <w:r w:rsidRPr="00FF18C7">
      <w:rPr>
        <w:rStyle w:val="Strong"/>
        <w:rFonts w:ascii="Calibri" w:hAnsi="Calibri" w:cs="Calibri"/>
        <w:sz w:val="20"/>
        <w:szCs w:val="20"/>
      </w:rPr>
      <w:tab/>
    </w:r>
  </w:p>
  <w:p w:rsidR="00870224" w:rsidRDefault="00870224" w:rsidP="00870224">
    <w:pPr>
      <w:pStyle w:val="Header"/>
    </w:pPr>
    <w:r w:rsidRPr="00FF18C7">
      <w:rPr>
        <w:rStyle w:val="Strong"/>
        <w:rFonts w:ascii="Calibri" w:hAnsi="Calibri" w:cs="Calibri"/>
        <w:sz w:val="20"/>
        <w:szCs w:val="20"/>
      </w:rPr>
      <w:t xml:space="preserve">410-777-2203      410-777-4019 (FAX)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5AE9"/>
    <w:multiLevelType w:val="hybridMultilevel"/>
    <w:tmpl w:val="1B3ABE6E"/>
    <w:lvl w:ilvl="0" w:tplc="EAEC1946">
      <w:numFmt w:val="bullet"/>
      <w:lvlText w:val="-"/>
      <w:lvlJc w:val="left"/>
      <w:pPr>
        <w:ind w:left="720" w:hanging="360"/>
      </w:pPr>
      <w:rPr>
        <w:rFonts w:ascii="Calibri" w:eastAsia="Wingdings-Regular"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836C4"/>
    <w:multiLevelType w:val="hybridMultilevel"/>
    <w:tmpl w:val="58D07DF8"/>
    <w:lvl w:ilvl="0" w:tplc="A5D694A8">
      <w:numFmt w:val="bullet"/>
      <w:lvlText w:val="-"/>
      <w:lvlJc w:val="left"/>
      <w:pPr>
        <w:ind w:left="720" w:hanging="360"/>
      </w:pPr>
      <w:rPr>
        <w:rFonts w:ascii="Calibri" w:eastAsia="Wingdings-Regular"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B05AF"/>
    <w:multiLevelType w:val="hybridMultilevel"/>
    <w:tmpl w:val="5FB2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F6D5D"/>
    <w:multiLevelType w:val="hybridMultilevel"/>
    <w:tmpl w:val="651407B4"/>
    <w:lvl w:ilvl="0" w:tplc="E84AF92A">
      <w:numFmt w:val="bullet"/>
      <w:lvlText w:val="-"/>
      <w:lvlJc w:val="left"/>
      <w:pPr>
        <w:ind w:left="720" w:hanging="360"/>
      </w:pPr>
      <w:rPr>
        <w:rFonts w:ascii="Calibri" w:eastAsia="Wingdings-Regular"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16"/>
    <w:rsid w:val="000D2C0C"/>
    <w:rsid w:val="000E6716"/>
    <w:rsid w:val="001B4758"/>
    <w:rsid w:val="00276DB3"/>
    <w:rsid w:val="0035533D"/>
    <w:rsid w:val="003A2AB1"/>
    <w:rsid w:val="003B7F5C"/>
    <w:rsid w:val="00504561"/>
    <w:rsid w:val="00531555"/>
    <w:rsid w:val="00616B62"/>
    <w:rsid w:val="0066374A"/>
    <w:rsid w:val="006D6C65"/>
    <w:rsid w:val="00723733"/>
    <w:rsid w:val="007332EA"/>
    <w:rsid w:val="00791B57"/>
    <w:rsid w:val="007D1789"/>
    <w:rsid w:val="008529D9"/>
    <w:rsid w:val="00870224"/>
    <w:rsid w:val="008A3509"/>
    <w:rsid w:val="00940A04"/>
    <w:rsid w:val="0095596C"/>
    <w:rsid w:val="00A316C8"/>
    <w:rsid w:val="00AF7D98"/>
    <w:rsid w:val="00B4381F"/>
    <w:rsid w:val="00CD716F"/>
    <w:rsid w:val="00CE3828"/>
    <w:rsid w:val="00D135A0"/>
    <w:rsid w:val="00D25154"/>
    <w:rsid w:val="00D34B56"/>
    <w:rsid w:val="00D67DA6"/>
    <w:rsid w:val="00E8463F"/>
    <w:rsid w:val="00FB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A424"/>
  <w15:chartTrackingRefBased/>
  <w15:docId w15:val="{74F51F68-B5E6-4B3B-ADB5-CE651238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716"/>
    <w:rPr>
      <w:color w:val="0563C1" w:themeColor="hyperlink"/>
      <w:u w:val="single"/>
    </w:rPr>
  </w:style>
  <w:style w:type="character" w:styleId="UnresolvedMention">
    <w:name w:val="Unresolved Mention"/>
    <w:basedOn w:val="DefaultParagraphFont"/>
    <w:uiPriority w:val="99"/>
    <w:semiHidden/>
    <w:unhideWhenUsed/>
    <w:rsid w:val="000E6716"/>
    <w:rPr>
      <w:color w:val="605E5C"/>
      <w:shd w:val="clear" w:color="auto" w:fill="E1DFDD"/>
    </w:rPr>
  </w:style>
  <w:style w:type="paragraph" w:styleId="Header">
    <w:name w:val="header"/>
    <w:basedOn w:val="Normal"/>
    <w:link w:val="HeaderChar"/>
    <w:uiPriority w:val="99"/>
    <w:unhideWhenUsed/>
    <w:rsid w:val="00CE3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28"/>
  </w:style>
  <w:style w:type="paragraph" w:styleId="Footer">
    <w:name w:val="footer"/>
    <w:basedOn w:val="Normal"/>
    <w:link w:val="FooterChar"/>
    <w:uiPriority w:val="99"/>
    <w:unhideWhenUsed/>
    <w:rsid w:val="00CE3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28"/>
  </w:style>
  <w:style w:type="paragraph" w:customStyle="1" w:styleId="Default">
    <w:name w:val="Default"/>
    <w:rsid w:val="00CE382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870224"/>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870224"/>
    <w:rPr>
      <w:rFonts w:ascii="Calibri Light" w:eastAsia="Times New Roman" w:hAnsi="Calibri Light" w:cs="Times New Roman"/>
      <w:spacing w:val="-10"/>
      <w:kern w:val="28"/>
      <w:sz w:val="56"/>
      <w:szCs w:val="56"/>
    </w:rPr>
  </w:style>
  <w:style w:type="character" w:styleId="Strong">
    <w:name w:val="Strong"/>
    <w:uiPriority w:val="22"/>
    <w:qFormat/>
    <w:rsid w:val="00870224"/>
    <w:rPr>
      <w:b/>
      <w:bCs/>
    </w:rPr>
  </w:style>
  <w:style w:type="paragraph" w:styleId="ListParagraph">
    <w:name w:val="List Paragraph"/>
    <w:basedOn w:val="Normal"/>
    <w:uiPriority w:val="34"/>
    <w:qFormat/>
    <w:rsid w:val="00870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lianceofficer@aacc.edu" TargetMode="External"/><Relationship Id="rId4" Type="http://schemas.openxmlformats.org/officeDocument/2006/relationships/settings" Target="settings.xml"/><Relationship Id="rId9" Type="http://schemas.openxmlformats.org/officeDocument/2006/relationships/hyperlink" Target="https://mdcaps.mhec.state.md.us/MDCAPS/logi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B612-A4DA-4092-B6A5-1900D529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Anne Arundel Community College</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McGranahan, Michael, J</dc:creator>
  <cp:keywords/>
  <dc:description/>
  <cp:lastModifiedBy>McGranahan, Michael, J</cp:lastModifiedBy>
  <cp:revision>6</cp:revision>
  <cp:lastPrinted>2022-10-12T15:13:00Z</cp:lastPrinted>
  <dcterms:created xsi:type="dcterms:W3CDTF">2022-10-12T14:32:00Z</dcterms:created>
  <dcterms:modified xsi:type="dcterms:W3CDTF">2023-10-02T20:03:00Z</dcterms:modified>
</cp:coreProperties>
</file>